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61" w:rsidRDefault="00487E4D" w:rsidP="00CA54F6">
      <w:pPr>
        <w:spacing w:after="0" w:line="360" w:lineRule="auto"/>
        <w:ind w:firstLine="709"/>
        <w:jc w:val="center"/>
        <w:rPr>
          <w:rFonts w:ascii="Times New Roman" w:hAnsi="Times New Roman" w:cs="Times New Roman"/>
          <w:b/>
          <w:sz w:val="32"/>
          <w:szCs w:val="28"/>
        </w:rPr>
      </w:pPr>
      <w:r>
        <w:rPr>
          <w:rFonts w:ascii="Times New Roman" w:hAnsi="Times New Roman" w:cs="Times New Roman"/>
          <w:b/>
          <w:sz w:val="32"/>
          <w:szCs w:val="28"/>
        </w:rPr>
        <w:t xml:space="preserve">ЛК.2.1 </w:t>
      </w:r>
      <w:bookmarkStart w:id="0" w:name="_GoBack"/>
      <w:bookmarkEnd w:id="0"/>
      <w:r w:rsidR="00B54B36" w:rsidRPr="00CA54F6">
        <w:rPr>
          <w:rFonts w:ascii="Times New Roman" w:hAnsi="Times New Roman" w:cs="Times New Roman"/>
          <w:b/>
          <w:sz w:val="32"/>
          <w:szCs w:val="28"/>
        </w:rPr>
        <w:t xml:space="preserve">Земельные ресурсы и агрономическое </w:t>
      </w:r>
      <w:r w:rsidR="008A10BC" w:rsidRPr="00CA54F6">
        <w:rPr>
          <w:rFonts w:ascii="Times New Roman" w:hAnsi="Times New Roman" w:cs="Times New Roman"/>
          <w:b/>
          <w:sz w:val="32"/>
          <w:szCs w:val="28"/>
        </w:rPr>
        <w:t>обслуживание в подсобном хозяйстве учреждений УИС</w:t>
      </w:r>
    </w:p>
    <w:p w:rsidR="00E86FB6" w:rsidRPr="00E86FB6" w:rsidRDefault="00E86FB6" w:rsidP="00E86FB6">
      <w:p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Вопросы:</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Общие положения</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Типы почв</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Эффективность использования земли</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Кислотность</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Удобрение</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Способы подгоовки земли к посадке</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Классификация полей</w:t>
      </w:r>
    </w:p>
    <w:p w:rsidR="00E86FB6" w:rsidRPr="00E86FB6" w:rsidRDefault="00E86FB6" w:rsidP="00E86FB6">
      <w:pPr>
        <w:pStyle w:val="a7"/>
        <w:numPr>
          <w:ilvl w:val="0"/>
          <w:numId w:val="11"/>
        </w:numPr>
        <w:spacing w:after="0" w:line="360" w:lineRule="auto"/>
        <w:ind w:left="709" w:hanging="425"/>
        <w:rPr>
          <w:rFonts w:ascii="Times New Roman" w:hAnsi="Times New Roman" w:cs="Times New Roman"/>
          <w:sz w:val="32"/>
          <w:szCs w:val="28"/>
        </w:rPr>
      </w:pPr>
      <w:r w:rsidRPr="00E86FB6">
        <w:rPr>
          <w:rFonts w:ascii="Times New Roman" w:hAnsi="Times New Roman" w:cs="Times New Roman"/>
          <w:sz w:val="32"/>
          <w:szCs w:val="28"/>
        </w:rPr>
        <w:t>Техника обработки почвы</w:t>
      </w:r>
    </w:p>
    <w:p w:rsidR="00AD067C" w:rsidRPr="00AD067C" w:rsidRDefault="00AD067C" w:rsidP="00AD067C">
      <w:pPr>
        <w:pStyle w:val="a3"/>
        <w:spacing w:before="0" w:beforeAutospacing="0" w:after="0" w:afterAutospacing="0" w:line="360" w:lineRule="auto"/>
        <w:ind w:firstLine="709"/>
        <w:jc w:val="both"/>
        <w:rPr>
          <w:color w:val="000000"/>
          <w:sz w:val="28"/>
          <w:szCs w:val="28"/>
        </w:rPr>
      </w:pPr>
      <w:r w:rsidRPr="00AD067C">
        <w:rPr>
          <w:color w:val="000000"/>
          <w:sz w:val="28"/>
          <w:szCs w:val="28"/>
        </w:rPr>
        <w:t>Земли сельскохозяйственного назначения - это земли, которые расположены за пределами населенных пунктов, предназначенные и предоставленные для нужд сельского хозяйства. Согласно действующему законодательству они могут использоваться в следующих формах:</w:t>
      </w:r>
    </w:p>
    <w:p w:rsidR="00AD067C" w:rsidRPr="00AD067C" w:rsidRDefault="00AD067C" w:rsidP="00AD067C">
      <w:pPr>
        <w:numPr>
          <w:ilvl w:val="0"/>
          <w:numId w:val="9"/>
        </w:numPr>
        <w:spacing w:after="0" w:line="360" w:lineRule="auto"/>
        <w:ind w:left="0" w:firstLine="709"/>
        <w:jc w:val="both"/>
        <w:rPr>
          <w:rFonts w:ascii="Times New Roman" w:hAnsi="Times New Roman" w:cs="Times New Roman"/>
          <w:color w:val="000000"/>
          <w:sz w:val="28"/>
          <w:szCs w:val="28"/>
        </w:rPr>
      </w:pPr>
      <w:r w:rsidRPr="00AD067C">
        <w:rPr>
          <w:rFonts w:ascii="Times New Roman" w:hAnsi="Times New Roman" w:cs="Times New Roman"/>
          <w:color w:val="000000"/>
          <w:sz w:val="28"/>
          <w:szCs w:val="28"/>
        </w:rPr>
        <w:t>для ведения сельскохозяйственного производства;</w:t>
      </w:r>
    </w:p>
    <w:p w:rsidR="00AD067C" w:rsidRPr="00AD067C" w:rsidRDefault="00AD067C" w:rsidP="00AD067C">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AD067C">
        <w:rPr>
          <w:rFonts w:ascii="Times New Roman" w:hAnsi="Times New Roman" w:cs="Times New Roman"/>
          <w:color w:val="000000"/>
          <w:sz w:val="28"/>
          <w:szCs w:val="28"/>
        </w:rPr>
        <w:t>для других целей, которые включают: личное подсобное хозяйство, крестьянское (фермерское) хозяйство, огородничество, садоводство, животноводство, дачное строительство.</w:t>
      </w:r>
    </w:p>
    <w:p w:rsidR="008A10BC" w:rsidRPr="00AD067C" w:rsidRDefault="008A10BC" w:rsidP="00AD067C">
      <w:pPr>
        <w:spacing w:after="0" w:line="360" w:lineRule="auto"/>
        <w:ind w:firstLine="709"/>
        <w:jc w:val="both"/>
        <w:rPr>
          <w:rFonts w:ascii="Times New Roman" w:eastAsia="Times New Roman" w:hAnsi="Times New Roman" w:cs="Times New Roman"/>
          <w:color w:val="000000"/>
          <w:sz w:val="28"/>
          <w:szCs w:val="28"/>
          <w:lang w:eastAsia="ru-RU"/>
        </w:rPr>
      </w:pPr>
      <w:r w:rsidRPr="00AD067C">
        <w:rPr>
          <w:rFonts w:ascii="Times New Roman" w:eastAsia="Times New Roman" w:hAnsi="Times New Roman" w:cs="Times New Roman"/>
          <w:color w:val="000000"/>
          <w:sz w:val="28"/>
          <w:szCs w:val="28"/>
          <w:lang w:eastAsia="ru-RU"/>
        </w:rPr>
        <w:t>В сельском хозяйстве особое место занимает земля с ее почвенным покровом, водами и растительностью. Земля является сферой приложения труда, когда человек воздействует на нее и средствам производства, когда благодаря своим физическим и химическим свойствам (плодородию) земля обеспечивает рост и развитие растений, урожай сельскохозяйственных культур.</w:t>
      </w:r>
    </w:p>
    <w:p w:rsidR="008A10BC" w:rsidRPr="00B07412" w:rsidRDefault="008A10BC" w:rsidP="00AD067C">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 xml:space="preserve">Поскольку на земле размещаются города, поселки и другие населенные пункты, фабрики, заводы, дороги, электростанции и т.д. - земля выступает как место размещения, как пространственный базис. В добывающий </w:t>
      </w:r>
      <w:r w:rsidRPr="00B07412">
        <w:rPr>
          <w:rFonts w:ascii="Times New Roman" w:eastAsia="Times New Roman" w:hAnsi="Times New Roman" w:cs="Times New Roman"/>
          <w:color w:val="000000"/>
          <w:sz w:val="28"/>
          <w:szCs w:val="28"/>
          <w:lang w:eastAsia="ru-RU"/>
        </w:rPr>
        <w:lastRenderedPageBreak/>
        <w:t>промышленности земля выступает в качестве свое образной кладовой. Из ее недр получают уголь, нефть, газ, и многие другие полезные ископаемые и нерудное сырье. В сельскохозяйственном же производстве земля является основным средством производства. Земля является продуктом природы и только после вовлечения ее в процесс производства человеком, она выступает в качестве основного средства производства при создании сельскохозяйственной продукции. С помощью орудий производства человек воздействует на землю, и она уже является предметом труда. Как главное средство производства земля имеет ряд особенностей, существенно отличающих ее от других средств производства.</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Все средства производства в процессе их использования изнашиваются и со временим совсем выбывают, земля же является вечным средством производства, и при правильном, заботливом обращении с ней она повышает свою продуктивность, только земля обладает плодородием, т.е. способность давать людям необходимые им продукты.</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Различают искусственное и естественное плодородие почв.</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b/>
          <w:color w:val="000000"/>
          <w:sz w:val="28"/>
          <w:szCs w:val="28"/>
          <w:lang w:eastAsia="ru-RU"/>
        </w:rPr>
        <w:t>Естественное плодородие</w:t>
      </w:r>
      <w:r w:rsidRPr="00B07412">
        <w:rPr>
          <w:rFonts w:ascii="Times New Roman" w:eastAsia="Times New Roman" w:hAnsi="Times New Roman" w:cs="Times New Roman"/>
          <w:color w:val="000000"/>
          <w:sz w:val="28"/>
          <w:szCs w:val="28"/>
          <w:lang w:eastAsia="ru-RU"/>
        </w:rPr>
        <w:t xml:space="preserve"> создается в результате длительного почвообразовательного процесса. Она характеризует природный запас питательных веществ в почве.</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b/>
          <w:color w:val="000000"/>
          <w:sz w:val="28"/>
          <w:szCs w:val="28"/>
          <w:lang w:eastAsia="ru-RU"/>
        </w:rPr>
        <w:t>Искусственное плодородие</w:t>
      </w:r>
      <w:r w:rsidRPr="00B07412">
        <w:rPr>
          <w:rFonts w:ascii="Times New Roman" w:eastAsia="Times New Roman" w:hAnsi="Times New Roman" w:cs="Times New Roman"/>
          <w:color w:val="000000"/>
          <w:sz w:val="28"/>
          <w:szCs w:val="28"/>
          <w:lang w:eastAsia="ru-RU"/>
        </w:rPr>
        <w:t xml:space="preserve"> - результат активной деятельности человека по повышению культуры земледелия, осуществлению дополнительных вложении в землю труда и капитала.</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 xml:space="preserve">В результате естественного почвообразовательного процесса, а также путем улучшения химических и физических </w:t>
      </w:r>
      <w:r w:rsidR="00B52FE6" w:rsidRPr="00B07412">
        <w:rPr>
          <w:rFonts w:ascii="Times New Roman" w:eastAsia="Times New Roman" w:hAnsi="Times New Roman" w:cs="Times New Roman"/>
          <w:color w:val="000000"/>
          <w:sz w:val="28"/>
          <w:szCs w:val="28"/>
          <w:lang w:eastAsia="ru-RU"/>
        </w:rPr>
        <w:t xml:space="preserve">свойств почвы путем </w:t>
      </w:r>
      <w:r w:rsidR="004E296C" w:rsidRPr="00B07412">
        <w:rPr>
          <w:rFonts w:ascii="Times New Roman" w:eastAsia="Times New Roman" w:hAnsi="Times New Roman" w:cs="Times New Roman"/>
          <w:color w:val="000000"/>
          <w:sz w:val="28"/>
          <w:szCs w:val="28"/>
          <w:lang w:eastAsia="ru-RU"/>
        </w:rPr>
        <w:t>обработок, внесение</w:t>
      </w:r>
      <w:r w:rsidRPr="00B07412">
        <w:rPr>
          <w:rFonts w:ascii="Times New Roman" w:eastAsia="Times New Roman" w:hAnsi="Times New Roman" w:cs="Times New Roman"/>
          <w:color w:val="000000"/>
          <w:sz w:val="28"/>
          <w:szCs w:val="28"/>
          <w:lang w:eastAsia="ru-RU"/>
        </w:rPr>
        <w:t xml:space="preserve"> органических и минеральных удобрений, мелиораций и т.д., потенциальное плодородие превращается в экономическое. Оно представляет собой единство природного (естественного) и искусственного плодородия и возникает на основе природного плодородия в результате воздействия труда человека.</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lastRenderedPageBreak/>
        <w:t xml:space="preserve">Уникальность и особенности земли как главного средства производства в сельском хозяйстве существенно влияет на экономику и организацию </w:t>
      </w:r>
      <w:r w:rsidR="009E6631" w:rsidRPr="00B07412">
        <w:rPr>
          <w:rFonts w:ascii="Times New Roman" w:eastAsia="Times New Roman" w:hAnsi="Times New Roman" w:cs="Times New Roman"/>
          <w:color w:val="000000"/>
          <w:sz w:val="28"/>
          <w:szCs w:val="28"/>
          <w:lang w:eastAsia="ru-RU"/>
        </w:rPr>
        <w:t>сельскохозяйственного</w:t>
      </w:r>
      <w:r w:rsidRPr="00B07412">
        <w:rPr>
          <w:rFonts w:ascii="Times New Roman" w:eastAsia="Times New Roman" w:hAnsi="Times New Roman" w:cs="Times New Roman"/>
          <w:color w:val="000000"/>
          <w:sz w:val="28"/>
          <w:szCs w:val="28"/>
          <w:lang w:eastAsia="ru-RU"/>
        </w:rPr>
        <w:t xml:space="preserve"> производства.</w:t>
      </w:r>
    </w:p>
    <w:p w:rsidR="008A10BC" w:rsidRPr="00B07412" w:rsidRDefault="009E6631" w:rsidP="00B07412">
      <w:pPr>
        <w:spacing w:after="0" w:line="360" w:lineRule="auto"/>
        <w:ind w:firstLine="709"/>
        <w:jc w:val="both"/>
        <w:outlineLvl w:val="1"/>
        <w:rPr>
          <w:rFonts w:ascii="Times New Roman" w:eastAsia="Times New Roman" w:hAnsi="Times New Roman" w:cs="Times New Roman"/>
          <w:b/>
          <w:color w:val="000000"/>
          <w:sz w:val="28"/>
          <w:szCs w:val="28"/>
          <w:lang w:eastAsia="ru-RU"/>
        </w:rPr>
      </w:pPr>
      <w:r w:rsidRPr="00B07412">
        <w:rPr>
          <w:rFonts w:ascii="Times New Roman" w:eastAsia="Times New Roman" w:hAnsi="Times New Roman" w:cs="Times New Roman"/>
          <w:b/>
          <w:color w:val="000000"/>
          <w:sz w:val="28"/>
          <w:szCs w:val="28"/>
          <w:lang w:eastAsia="ru-RU"/>
        </w:rPr>
        <w:t>Все земли</w:t>
      </w:r>
      <w:r w:rsidR="008A10BC" w:rsidRPr="00B07412">
        <w:rPr>
          <w:rFonts w:ascii="Times New Roman" w:eastAsia="Times New Roman" w:hAnsi="Times New Roman" w:cs="Times New Roman"/>
          <w:b/>
          <w:color w:val="000000"/>
          <w:sz w:val="28"/>
          <w:szCs w:val="28"/>
          <w:lang w:eastAsia="ru-RU"/>
        </w:rPr>
        <w:t xml:space="preserve"> подразделяются на семь категорий:</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сельскохозяйственного назначения;</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населенных пунктов;</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предприятий, промышленности, транспорта, связи, обороны и иного назначения;</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природного, оздоровительного, рекреационного и история - культурного назначения;</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местного фонда;</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водного фонда;</w:t>
      </w:r>
    </w:p>
    <w:p w:rsidR="008A10BC" w:rsidRPr="00B07412" w:rsidRDefault="008A10BC" w:rsidP="00B07412">
      <w:pPr>
        <w:pStyle w:val="a7"/>
        <w:numPr>
          <w:ilvl w:val="0"/>
          <w:numId w:val="6"/>
        </w:numPr>
        <w:spacing w:after="0" w:line="360" w:lineRule="auto"/>
        <w:ind w:left="0"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Земли запаса;</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В экономике сельского хозяйства в место термина “Земля” пользуются термином “Земельные угодья", так как каждый участок земли качественно отличается от другого.</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Из состава земельных угодий, прежде всего, выделяют земли сельскохозяйственного и несельскохозяйственного назначения.</w:t>
      </w:r>
    </w:p>
    <w:p w:rsidR="00ED1E91" w:rsidRPr="00B07412" w:rsidRDefault="00ED1E91" w:rsidP="00B07412">
      <w:pPr>
        <w:spacing w:after="0" w:line="240" w:lineRule="auto"/>
        <w:ind w:firstLine="709"/>
        <w:jc w:val="both"/>
        <w:outlineLvl w:val="1"/>
        <w:rPr>
          <w:rFonts w:ascii="Times New Roman" w:eastAsia="Times New Roman" w:hAnsi="Times New Roman" w:cs="Times New Roman"/>
          <w:color w:val="000000"/>
          <w:sz w:val="28"/>
          <w:szCs w:val="28"/>
          <w:lang w:eastAsia="ru-RU"/>
        </w:rPr>
      </w:pP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Сельскохозяйственные угодья - это земельные участки, систематически используемые для получения того или иного вида сельскохозяйственной продукции.</w:t>
      </w:r>
    </w:p>
    <w:p w:rsidR="009E6631" w:rsidRPr="00B07412" w:rsidRDefault="00ED1E91"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 xml:space="preserve">В процентном отношении сейчас в РФ: </w:t>
      </w:r>
    </w:p>
    <w:p w:rsidR="00ED1E91" w:rsidRPr="00B07412" w:rsidRDefault="00ED1E91"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-пашня,55,2%</w:t>
      </w:r>
    </w:p>
    <w:p w:rsidR="009E492F" w:rsidRPr="00B07412" w:rsidRDefault="009E492F"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-залежь-2,3%</w:t>
      </w:r>
    </w:p>
    <w:p w:rsidR="009E492F" w:rsidRPr="00B07412" w:rsidRDefault="009E492F"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-сенокосы-10,9%</w:t>
      </w:r>
    </w:p>
    <w:p w:rsidR="009E492F" w:rsidRPr="00B07412" w:rsidRDefault="009E492F"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 xml:space="preserve">пастбища-30,8% </w:t>
      </w:r>
    </w:p>
    <w:p w:rsidR="009E492F" w:rsidRPr="00B07412" w:rsidRDefault="009E492F"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многолетние насаждения - 0,8%</w:t>
      </w:r>
    </w:p>
    <w:p w:rsidR="009E492F" w:rsidRPr="00B07412" w:rsidRDefault="009E492F" w:rsidP="00B07412">
      <w:pPr>
        <w:spacing w:after="0" w:line="240" w:lineRule="auto"/>
        <w:ind w:firstLine="709"/>
        <w:jc w:val="both"/>
        <w:outlineLvl w:val="1"/>
        <w:rPr>
          <w:rFonts w:ascii="Times New Roman" w:eastAsia="Times New Roman" w:hAnsi="Times New Roman" w:cs="Times New Roman"/>
          <w:color w:val="000000"/>
          <w:sz w:val="28"/>
          <w:szCs w:val="28"/>
          <w:lang w:eastAsia="ru-RU"/>
        </w:rPr>
      </w:pP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lastRenderedPageBreak/>
        <w:t xml:space="preserve">1. </w:t>
      </w:r>
      <w:r w:rsidRPr="00B07412">
        <w:rPr>
          <w:rFonts w:ascii="Times New Roman" w:eastAsia="Times New Roman" w:hAnsi="Times New Roman" w:cs="Times New Roman"/>
          <w:b/>
          <w:color w:val="000000"/>
          <w:sz w:val="28"/>
          <w:szCs w:val="28"/>
          <w:lang w:eastAsia="ru-RU"/>
        </w:rPr>
        <w:t>Пахотные земли</w:t>
      </w:r>
      <w:r w:rsidRPr="00B07412">
        <w:rPr>
          <w:rFonts w:ascii="Times New Roman" w:eastAsia="Times New Roman" w:hAnsi="Times New Roman" w:cs="Times New Roman"/>
          <w:b/>
          <w:bCs/>
          <w:color w:val="000000"/>
          <w:sz w:val="28"/>
          <w:szCs w:val="28"/>
          <w:lang w:eastAsia="ru-RU"/>
        </w:rPr>
        <w:t xml:space="preserve"> (</w:t>
      </w:r>
      <w:r w:rsidRPr="00B07412">
        <w:rPr>
          <w:rFonts w:ascii="Times New Roman" w:eastAsia="Times New Roman" w:hAnsi="Times New Roman" w:cs="Times New Roman"/>
          <w:b/>
          <w:color w:val="000000"/>
          <w:sz w:val="28"/>
          <w:szCs w:val="28"/>
          <w:lang w:eastAsia="ru-RU"/>
        </w:rPr>
        <w:t>пашня</w:t>
      </w:r>
      <w:r w:rsidRPr="00B07412">
        <w:rPr>
          <w:rFonts w:ascii="Times New Roman" w:eastAsia="Times New Roman" w:hAnsi="Times New Roman" w:cs="Times New Roman"/>
          <w:color w:val="000000"/>
          <w:sz w:val="28"/>
          <w:szCs w:val="28"/>
          <w:lang w:eastAsia="ru-RU"/>
        </w:rPr>
        <w:t xml:space="preserve">) </w:t>
      </w:r>
      <w:r w:rsidR="009E6631" w:rsidRPr="00B07412">
        <w:rPr>
          <w:rFonts w:ascii="Times New Roman" w:eastAsia="Times New Roman" w:hAnsi="Times New Roman" w:cs="Times New Roman"/>
          <w:color w:val="000000"/>
          <w:sz w:val="28"/>
          <w:szCs w:val="28"/>
          <w:lang w:eastAsia="ru-RU"/>
        </w:rPr>
        <w:t>–</w:t>
      </w:r>
      <w:r w:rsidRPr="00B07412">
        <w:rPr>
          <w:rFonts w:ascii="Times New Roman" w:eastAsia="Times New Roman" w:hAnsi="Times New Roman" w:cs="Times New Roman"/>
          <w:color w:val="000000"/>
          <w:sz w:val="28"/>
          <w:szCs w:val="28"/>
          <w:lang w:eastAsia="ru-RU"/>
        </w:rPr>
        <w:t xml:space="preserve"> это сельскохозяйственные земли, систематически обрабатываемые и используемые для посева сельскохозяйственных культур, включая многолетние травы. К пахотным землям относятся так же чистые пары. В зависимости от качества пахотные земли могут по</w:t>
      </w:r>
      <w:r w:rsidR="00081661" w:rsidRPr="00B07412">
        <w:rPr>
          <w:rFonts w:ascii="Times New Roman" w:eastAsia="Times New Roman" w:hAnsi="Times New Roman" w:cs="Times New Roman"/>
          <w:color w:val="000000"/>
          <w:sz w:val="28"/>
          <w:szCs w:val="28"/>
          <w:lang w:eastAsia="ru-RU"/>
        </w:rPr>
        <w:t>дразделятся на подвиды: осушенные</w:t>
      </w:r>
      <w:r w:rsidRPr="00B07412">
        <w:rPr>
          <w:rFonts w:ascii="Times New Roman" w:eastAsia="Times New Roman" w:hAnsi="Times New Roman" w:cs="Times New Roman"/>
          <w:color w:val="000000"/>
          <w:sz w:val="28"/>
          <w:szCs w:val="28"/>
          <w:lang w:eastAsia="ru-RU"/>
        </w:rPr>
        <w:t>, орошаемые, засоренные камнями, подверженные эрозии и т.д.</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 xml:space="preserve">2. </w:t>
      </w:r>
      <w:r w:rsidRPr="00B07412">
        <w:rPr>
          <w:rFonts w:ascii="Times New Roman" w:eastAsia="Times New Roman" w:hAnsi="Times New Roman" w:cs="Times New Roman"/>
          <w:b/>
          <w:color w:val="000000"/>
          <w:sz w:val="28"/>
          <w:szCs w:val="28"/>
          <w:lang w:eastAsia="ru-RU"/>
        </w:rPr>
        <w:t xml:space="preserve">Залежи </w:t>
      </w:r>
      <w:r w:rsidR="009E6631" w:rsidRPr="00B07412">
        <w:rPr>
          <w:rFonts w:ascii="Times New Roman" w:eastAsia="Times New Roman" w:hAnsi="Times New Roman" w:cs="Times New Roman"/>
          <w:b/>
          <w:color w:val="000000"/>
          <w:sz w:val="28"/>
          <w:szCs w:val="28"/>
          <w:lang w:eastAsia="ru-RU"/>
        </w:rPr>
        <w:t>–</w:t>
      </w:r>
      <w:r w:rsidRPr="00B07412">
        <w:rPr>
          <w:rFonts w:ascii="Times New Roman" w:eastAsia="Times New Roman" w:hAnsi="Times New Roman" w:cs="Times New Roman"/>
          <w:color w:val="000000"/>
          <w:sz w:val="28"/>
          <w:szCs w:val="28"/>
          <w:lang w:eastAsia="ru-RU"/>
        </w:rPr>
        <w:t xml:space="preserve"> это сельскохозяйственные угодья, которые прежде были пахотными, но более года не использовались для посева сельскохозяйственных культур и не подготовлены под паровое поле. Залежи подразделяются на подверженные эрозии, каменистые, </w:t>
      </w:r>
      <w:proofErr w:type="spellStart"/>
      <w:r w:rsidRPr="00B07412">
        <w:rPr>
          <w:rFonts w:ascii="Times New Roman" w:eastAsia="Times New Roman" w:hAnsi="Times New Roman" w:cs="Times New Roman"/>
          <w:color w:val="000000"/>
          <w:sz w:val="28"/>
          <w:szCs w:val="28"/>
          <w:lang w:eastAsia="ru-RU"/>
        </w:rPr>
        <w:t>закустаренные</w:t>
      </w:r>
      <w:proofErr w:type="spellEnd"/>
      <w:r w:rsidRPr="00B07412">
        <w:rPr>
          <w:rFonts w:ascii="Times New Roman" w:eastAsia="Times New Roman" w:hAnsi="Times New Roman" w:cs="Times New Roman"/>
          <w:color w:val="000000"/>
          <w:sz w:val="28"/>
          <w:szCs w:val="28"/>
          <w:lang w:eastAsia="ru-RU"/>
        </w:rPr>
        <w:t xml:space="preserve"> и т.п.</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3</w:t>
      </w:r>
      <w:r w:rsidRPr="00B07412">
        <w:rPr>
          <w:rFonts w:ascii="Times New Roman" w:eastAsia="Times New Roman" w:hAnsi="Times New Roman" w:cs="Times New Roman"/>
          <w:b/>
          <w:color w:val="000000"/>
          <w:sz w:val="28"/>
          <w:szCs w:val="28"/>
          <w:lang w:eastAsia="ru-RU"/>
        </w:rPr>
        <w:t>. Сенокосы</w:t>
      </w:r>
      <w:r w:rsidRPr="00B07412">
        <w:rPr>
          <w:rFonts w:ascii="Times New Roman" w:eastAsia="Times New Roman" w:hAnsi="Times New Roman" w:cs="Times New Roman"/>
          <w:color w:val="000000"/>
          <w:sz w:val="28"/>
          <w:szCs w:val="28"/>
          <w:lang w:eastAsia="ru-RU"/>
        </w:rPr>
        <w:t xml:space="preserve"> </w:t>
      </w:r>
      <w:r w:rsidR="009E6631" w:rsidRPr="00B07412">
        <w:rPr>
          <w:rFonts w:ascii="Times New Roman" w:eastAsia="Times New Roman" w:hAnsi="Times New Roman" w:cs="Times New Roman"/>
          <w:color w:val="000000"/>
          <w:sz w:val="28"/>
          <w:szCs w:val="28"/>
          <w:lang w:eastAsia="ru-RU"/>
        </w:rPr>
        <w:t>–</w:t>
      </w:r>
      <w:r w:rsidRPr="00B07412">
        <w:rPr>
          <w:rFonts w:ascii="Times New Roman" w:eastAsia="Times New Roman" w:hAnsi="Times New Roman" w:cs="Times New Roman"/>
          <w:color w:val="000000"/>
          <w:sz w:val="28"/>
          <w:szCs w:val="28"/>
          <w:lang w:eastAsia="ru-RU"/>
        </w:rPr>
        <w:t xml:space="preserve"> это сельскохозяйственные угодья, постоянно занятые многолетними травами, систематически скашиваемыми </w:t>
      </w:r>
      <w:r w:rsidR="009E6631" w:rsidRPr="00B07412">
        <w:rPr>
          <w:rFonts w:ascii="Times New Roman" w:eastAsia="Times New Roman" w:hAnsi="Times New Roman" w:cs="Times New Roman"/>
          <w:color w:val="000000"/>
          <w:sz w:val="28"/>
          <w:szCs w:val="28"/>
          <w:lang w:eastAsia="ru-RU"/>
        </w:rPr>
        <w:t>для заготовки</w:t>
      </w:r>
      <w:r w:rsidRPr="00B07412">
        <w:rPr>
          <w:rFonts w:ascii="Times New Roman" w:eastAsia="Times New Roman" w:hAnsi="Times New Roman" w:cs="Times New Roman"/>
          <w:color w:val="000000"/>
          <w:sz w:val="28"/>
          <w:szCs w:val="28"/>
          <w:lang w:eastAsia="ru-RU"/>
        </w:rPr>
        <w:t xml:space="preserve"> сена. Подвиды сенокосные угодий: заливные суходольные, заболоченные. Заливные и суходольные сенокосы могут быть улучшенными: после коренного (с разделкой дернины) или поверхностного (без разделки дернины) улучшения.</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4</w:t>
      </w:r>
      <w:r w:rsidRPr="00B07412">
        <w:rPr>
          <w:rFonts w:ascii="Times New Roman" w:eastAsia="Times New Roman" w:hAnsi="Times New Roman" w:cs="Times New Roman"/>
          <w:b/>
          <w:color w:val="000000"/>
          <w:sz w:val="28"/>
          <w:szCs w:val="28"/>
          <w:lang w:eastAsia="ru-RU"/>
        </w:rPr>
        <w:t>. Пастбища</w:t>
      </w:r>
      <w:r w:rsidRPr="00B07412">
        <w:rPr>
          <w:rFonts w:ascii="Times New Roman" w:eastAsia="Times New Roman" w:hAnsi="Times New Roman" w:cs="Times New Roman"/>
          <w:color w:val="000000"/>
          <w:sz w:val="28"/>
          <w:szCs w:val="28"/>
          <w:lang w:eastAsia="ru-RU"/>
        </w:rPr>
        <w:t xml:space="preserve"> </w:t>
      </w:r>
      <w:r w:rsidR="009E6631" w:rsidRPr="00B07412">
        <w:rPr>
          <w:rFonts w:ascii="Times New Roman" w:eastAsia="Times New Roman" w:hAnsi="Times New Roman" w:cs="Times New Roman"/>
          <w:color w:val="000000"/>
          <w:sz w:val="28"/>
          <w:szCs w:val="28"/>
          <w:lang w:eastAsia="ru-RU"/>
        </w:rPr>
        <w:t>–</w:t>
      </w:r>
      <w:r w:rsidRPr="00B07412">
        <w:rPr>
          <w:rFonts w:ascii="Times New Roman" w:eastAsia="Times New Roman" w:hAnsi="Times New Roman" w:cs="Times New Roman"/>
          <w:color w:val="000000"/>
          <w:sz w:val="28"/>
          <w:szCs w:val="28"/>
          <w:lang w:eastAsia="ru-RU"/>
        </w:rPr>
        <w:t xml:space="preserve"> это сельскохозяйственные угодья, постоянно занятые многолетними травами и систематически используемые в основном для выноса животных. Пастбища бывают суходольными и заболоченными, а те и другие могут быть чистыми, </w:t>
      </w:r>
      <w:proofErr w:type="spellStart"/>
      <w:r w:rsidRPr="00B07412">
        <w:rPr>
          <w:rFonts w:ascii="Times New Roman" w:eastAsia="Times New Roman" w:hAnsi="Times New Roman" w:cs="Times New Roman"/>
          <w:color w:val="000000"/>
          <w:sz w:val="28"/>
          <w:szCs w:val="28"/>
          <w:lang w:eastAsia="ru-RU"/>
        </w:rPr>
        <w:t>закустаренными</w:t>
      </w:r>
      <w:proofErr w:type="spellEnd"/>
      <w:r w:rsidRPr="00B07412">
        <w:rPr>
          <w:rFonts w:ascii="Times New Roman" w:eastAsia="Times New Roman" w:hAnsi="Times New Roman" w:cs="Times New Roman"/>
          <w:color w:val="000000"/>
          <w:sz w:val="28"/>
          <w:szCs w:val="28"/>
          <w:lang w:eastAsia="ru-RU"/>
        </w:rPr>
        <w:t xml:space="preserve">, </w:t>
      </w:r>
      <w:proofErr w:type="spellStart"/>
      <w:r w:rsidRPr="00B07412">
        <w:rPr>
          <w:rFonts w:ascii="Times New Roman" w:eastAsia="Times New Roman" w:hAnsi="Times New Roman" w:cs="Times New Roman"/>
          <w:color w:val="000000"/>
          <w:sz w:val="28"/>
          <w:szCs w:val="28"/>
          <w:lang w:eastAsia="ru-RU"/>
        </w:rPr>
        <w:t>закочкаренными</w:t>
      </w:r>
      <w:proofErr w:type="spellEnd"/>
      <w:r w:rsidRPr="00B07412">
        <w:rPr>
          <w:rFonts w:ascii="Times New Roman" w:eastAsia="Times New Roman" w:hAnsi="Times New Roman" w:cs="Times New Roman"/>
          <w:color w:val="000000"/>
          <w:sz w:val="28"/>
          <w:szCs w:val="28"/>
          <w:lang w:eastAsia="ru-RU"/>
        </w:rPr>
        <w:t>, а суходольные еще и улучшенными. Для выпаса скота используются также долголетние культурные пастбища - создаваемые на пахотных, сенокосных и пастбищных угодье после коренного их улучшения.</w:t>
      </w:r>
    </w:p>
    <w:p w:rsidR="008A10BC" w:rsidRPr="00B07412" w:rsidRDefault="008A10BC" w:rsidP="00B07412">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B07412">
        <w:rPr>
          <w:rFonts w:ascii="Times New Roman" w:eastAsia="Times New Roman" w:hAnsi="Times New Roman" w:cs="Times New Roman"/>
          <w:color w:val="000000"/>
          <w:sz w:val="28"/>
          <w:szCs w:val="28"/>
          <w:lang w:eastAsia="ru-RU"/>
        </w:rPr>
        <w:t>5</w:t>
      </w:r>
      <w:r w:rsidRPr="00B07412">
        <w:rPr>
          <w:rFonts w:ascii="Times New Roman" w:eastAsia="Times New Roman" w:hAnsi="Times New Roman" w:cs="Times New Roman"/>
          <w:b/>
          <w:color w:val="000000"/>
          <w:sz w:val="28"/>
          <w:szCs w:val="28"/>
          <w:lang w:eastAsia="ru-RU"/>
        </w:rPr>
        <w:t>. Сельхоз</w:t>
      </w:r>
      <w:r w:rsidR="009E6631" w:rsidRPr="00B07412">
        <w:rPr>
          <w:rFonts w:ascii="Times New Roman" w:eastAsia="Times New Roman" w:hAnsi="Times New Roman" w:cs="Times New Roman"/>
          <w:b/>
          <w:color w:val="000000"/>
          <w:sz w:val="28"/>
          <w:szCs w:val="28"/>
          <w:lang w:eastAsia="ru-RU"/>
        </w:rPr>
        <w:t xml:space="preserve"> </w:t>
      </w:r>
      <w:r w:rsidRPr="00B07412">
        <w:rPr>
          <w:rFonts w:ascii="Times New Roman" w:eastAsia="Times New Roman" w:hAnsi="Times New Roman" w:cs="Times New Roman"/>
          <w:b/>
          <w:color w:val="000000"/>
          <w:sz w:val="28"/>
          <w:szCs w:val="28"/>
          <w:lang w:eastAsia="ru-RU"/>
        </w:rPr>
        <w:t>угодья</w:t>
      </w:r>
      <w:r w:rsidRPr="00B07412">
        <w:rPr>
          <w:rFonts w:ascii="Times New Roman" w:eastAsia="Times New Roman" w:hAnsi="Times New Roman" w:cs="Times New Roman"/>
          <w:color w:val="000000"/>
          <w:sz w:val="28"/>
          <w:szCs w:val="28"/>
          <w:lang w:eastAsia="ru-RU"/>
        </w:rPr>
        <w:t>, занятые многолетними культурами, - это земли занятые древесными, кустарниковыми или травянистыми многолетними растениями, предназначенными для получения плодово-ягодной, технической или лекарственной продукции, а также декоративного оформления территорий. Из этого вида сельхозугодий выделяют сады, ягодники, плодовые питомники, плантации.</w:t>
      </w:r>
    </w:p>
    <w:p w:rsidR="003E431B" w:rsidRPr="00B07412" w:rsidRDefault="003E431B" w:rsidP="00B07412">
      <w:pPr>
        <w:pStyle w:val="a3"/>
        <w:spacing w:before="0" w:beforeAutospacing="0" w:after="0" w:afterAutospacing="0" w:line="360" w:lineRule="auto"/>
        <w:ind w:firstLine="709"/>
        <w:jc w:val="both"/>
        <w:rPr>
          <w:sz w:val="28"/>
          <w:szCs w:val="28"/>
        </w:rPr>
      </w:pPr>
      <w:r w:rsidRPr="00B07412">
        <w:rPr>
          <w:sz w:val="28"/>
          <w:szCs w:val="28"/>
        </w:rPr>
        <w:lastRenderedPageBreak/>
        <w:t>Первая научно обоснованная классификация почв России</w:t>
      </w:r>
      <w:r w:rsidR="00B52FE6" w:rsidRPr="00B07412">
        <w:rPr>
          <w:sz w:val="28"/>
          <w:szCs w:val="28"/>
        </w:rPr>
        <w:t xml:space="preserve"> была подготовлена В. В. Докучае</w:t>
      </w:r>
      <w:r w:rsidRPr="00B07412">
        <w:rPr>
          <w:sz w:val="28"/>
          <w:szCs w:val="28"/>
        </w:rPr>
        <w:t>вым в 1886 г. В современной классификации выделены главные типы почв, образование которых связано с различными почвообразующими породами, рельефом местности, климатом и особенностями растительности.</w:t>
      </w:r>
    </w:p>
    <w:p w:rsidR="002E435E" w:rsidRPr="00B07412" w:rsidRDefault="002E435E" w:rsidP="00B07412">
      <w:pPr>
        <w:spacing w:after="0" w:line="360" w:lineRule="auto"/>
        <w:ind w:firstLine="709"/>
        <w:jc w:val="both"/>
        <w:outlineLvl w:val="1"/>
        <w:rPr>
          <w:rFonts w:ascii="Times New Roman" w:eastAsia="Times New Roman" w:hAnsi="Times New Roman" w:cs="Times New Roman"/>
          <w:b/>
          <w:color w:val="000000"/>
          <w:sz w:val="28"/>
          <w:szCs w:val="28"/>
          <w:lang w:eastAsia="ru-RU"/>
        </w:rPr>
      </w:pPr>
      <w:r w:rsidRPr="00B07412">
        <w:rPr>
          <w:rFonts w:ascii="Times New Roman" w:eastAsia="Times New Roman" w:hAnsi="Times New Roman" w:cs="Times New Roman"/>
          <w:b/>
          <w:color w:val="000000"/>
          <w:sz w:val="28"/>
          <w:szCs w:val="28"/>
          <w:lang w:eastAsia="ru-RU"/>
        </w:rPr>
        <w:t>Почвы подразделяются на основные типы, важнейшим показателем каждого из которых является состав почвы.</w:t>
      </w:r>
    </w:p>
    <w:p w:rsidR="00FD7334" w:rsidRPr="00B07412" w:rsidRDefault="00FD7334" w:rsidP="00B07412">
      <w:pPr>
        <w:spacing w:after="0"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 xml:space="preserve">К основным свойствам почв, связанным с </w:t>
      </w:r>
      <w:r w:rsidR="005F0EC1" w:rsidRPr="00B07412">
        <w:rPr>
          <w:rFonts w:ascii="Times New Roman" w:hAnsi="Times New Roman" w:cs="Times New Roman"/>
          <w:sz w:val="28"/>
          <w:szCs w:val="28"/>
        </w:rPr>
        <w:t>урожаем сельскохозяйственных</w:t>
      </w:r>
      <w:r w:rsidRPr="00B07412">
        <w:rPr>
          <w:rFonts w:ascii="Times New Roman" w:hAnsi="Times New Roman" w:cs="Times New Roman"/>
          <w:sz w:val="28"/>
          <w:szCs w:val="28"/>
        </w:rPr>
        <w:t xml:space="preserve"> растений и эффективностью удобрений, относятся: механичес</w:t>
      </w:r>
      <w:r w:rsidR="00B52FE6" w:rsidRPr="00B07412">
        <w:rPr>
          <w:rFonts w:ascii="Times New Roman" w:hAnsi="Times New Roman" w:cs="Times New Roman"/>
          <w:sz w:val="28"/>
          <w:szCs w:val="28"/>
        </w:rPr>
        <w:t>кий состав почв и почвообразующих</w:t>
      </w:r>
      <w:r w:rsidRPr="00B07412">
        <w:rPr>
          <w:rFonts w:ascii="Times New Roman" w:hAnsi="Times New Roman" w:cs="Times New Roman"/>
          <w:sz w:val="28"/>
          <w:szCs w:val="28"/>
        </w:rPr>
        <w:t xml:space="preserve"> пород; поглотительная способность и кислотность; содержание органического вещества и доступных для растений питательных веществ, по механическому составу почвы подразделяются на песчаные, супесчаные, суглинистые и глинистые. В основу этой классификации положено соотношение фракций глины</w:t>
      </w:r>
      <w:r w:rsidR="00C5014B" w:rsidRPr="00B07412">
        <w:rPr>
          <w:rFonts w:ascii="Times New Roman" w:hAnsi="Times New Roman" w:cs="Times New Roman"/>
          <w:sz w:val="28"/>
          <w:szCs w:val="28"/>
        </w:rPr>
        <w:t xml:space="preserve"> </w:t>
      </w:r>
      <w:r w:rsidRPr="00B07412">
        <w:rPr>
          <w:rFonts w:ascii="Times New Roman" w:hAnsi="Times New Roman" w:cs="Times New Roman"/>
          <w:sz w:val="28"/>
          <w:szCs w:val="28"/>
        </w:rPr>
        <w:t>(частиц меньше 0,01мм) и физического песка</w:t>
      </w:r>
      <w:r w:rsidR="00C5014B" w:rsidRPr="00B07412">
        <w:rPr>
          <w:rFonts w:ascii="Times New Roman" w:hAnsi="Times New Roman" w:cs="Times New Roman"/>
          <w:sz w:val="28"/>
          <w:szCs w:val="28"/>
        </w:rPr>
        <w:t xml:space="preserve"> </w:t>
      </w:r>
      <w:r w:rsidRPr="00B07412">
        <w:rPr>
          <w:rFonts w:ascii="Times New Roman" w:hAnsi="Times New Roman" w:cs="Times New Roman"/>
          <w:sz w:val="28"/>
          <w:szCs w:val="28"/>
        </w:rPr>
        <w:t xml:space="preserve">(частиц больше </w:t>
      </w:r>
      <w:smartTag w:uri="urn:schemas-microsoft-com:office:smarttags" w:element="metricconverter">
        <w:smartTagPr>
          <w:attr w:name="ProductID" w:val="0,01 мм"/>
        </w:smartTagPr>
        <w:r w:rsidRPr="00B07412">
          <w:rPr>
            <w:rFonts w:ascii="Times New Roman" w:hAnsi="Times New Roman" w:cs="Times New Roman"/>
            <w:sz w:val="28"/>
            <w:szCs w:val="28"/>
          </w:rPr>
          <w:t>0,01 мм</w:t>
        </w:r>
      </w:smartTag>
      <w:r w:rsidRPr="00B07412">
        <w:rPr>
          <w:rFonts w:ascii="Times New Roman" w:hAnsi="Times New Roman" w:cs="Times New Roman"/>
          <w:sz w:val="28"/>
          <w:szCs w:val="28"/>
        </w:rPr>
        <w:t>)</w:t>
      </w:r>
      <w:r w:rsidR="00F41A15" w:rsidRPr="00B07412">
        <w:rPr>
          <w:rFonts w:ascii="Times New Roman" w:hAnsi="Times New Roman" w:cs="Times New Roman"/>
          <w:sz w:val="28"/>
          <w:szCs w:val="28"/>
        </w:rPr>
        <w:t>.</w:t>
      </w:r>
    </w:p>
    <w:p w:rsidR="00DB0AFE" w:rsidRPr="00B07412" w:rsidRDefault="00AA5093" w:rsidP="00B07412">
      <w:pPr>
        <w:pStyle w:val="a3"/>
        <w:spacing w:before="0" w:beforeAutospacing="0" w:after="0" w:afterAutospacing="0" w:line="360" w:lineRule="auto"/>
        <w:ind w:firstLine="709"/>
        <w:jc w:val="both"/>
        <w:rPr>
          <w:sz w:val="28"/>
          <w:szCs w:val="28"/>
        </w:rPr>
      </w:pPr>
      <w:r w:rsidRPr="00B07412">
        <w:rPr>
          <w:b/>
          <w:sz w:val="28"/>
          <w:szCs w:val="28"/>
        </w:rPr>
        <w:t>Песчаные или легкие почвы</w:t>
      </w:r>
      <w:r w:rsidR="00C5014B" w:rsidRPr="00B07412">
        <w:rPr>
          <w:sz w:val="28"/>
          <w:szCs w:val="28"/>
        </w:rPr>
        <w:t xml:space="preserve"> </w:t>
      </w:r>
      <w:r w:rsidRPr="00B07412">
        <w:rPr>
          <w:sz w:val="28"/>
          <w:szCs w:val="28"/>
        </w:rPr>
        <w:t>характеризуются преобладающим содержанием песка</w:t>
      </w:r>
      <w:r w:rsidR="00DB0AFE" w:rsidRPr="00B07412">
        <w:rPr>
          <w:sz w:val="28"/>
          <w:szCs w:val="28"/>
        </w:rPr>
        <w:t xml:space="preserve"> до 90%</w:t>
      </w:r>
      <w:r w:rsidRPr="00B07412">
        <w:rPr>
          <w:sz w:val="28"/>
          <w:szCs w:val="28"/>
        </w:rPr>
        <w:t xml:space="preserve">, малой долей глинистых минеральных частиц </w:t>
      </w:r>
      <w:r w:rsidR="00DB0AFE" w:rsidRPr="00B07412">
        <w:rPr>
          <w:sz w:val="28"/>
          <w:szCs w:val="28"/>
        </w:rPr>
        <w:t>до</w:t>
      </w:r>
      <w:r w:rsidR="005F26F8">
        <w:rPr>
          <w:sz w:val="28"/>
          <w:szCs w:val="28"/>
        </w:rPr>
        <w:t xml:space="preserve"> </w:t>
      </w:r>
      <w:r w:rsidR="00DB0AFE" w:rsidRPr="00B07412">
        <w:rPr>
          <w:sz w:val="28"/>
          <w:szCs w:val="28"/>
        </w:rPr>
        <w:t>20</w:t>
      </w:r>
      <w:r w:rsidR="005F26F8">
        <w:rPr>
          <w:sz w:val="28"/>
          <w:szCs w:val="28"/>
        </w:rPr>
        <w:t xml:space="preserve"> </w:t>
      </w:r>
      <w:r w:rsidR="00DB0AFE" w:rsidRPr="00B07412">
        <w:rPr>
          <w:sz w:val="28"/>
          <w:szCs w:val="28"/>
        </w:rPr>
        <w:t>%</w:t>
      </w:r>
      <w:r w:rsidRPr="00B07412">
        <w:rPr>
          <w:sz w:val="28"/>
          <w:szCs w:val="28"/>
        </w:rPr>
        <w:t xml:space="preserve"> и незначительным содержанием перегноя.</w:t>
      </w:r>
      <w:r w:rsidR="00DB0AFE" w:rsidRPr="00B07412">
        <w:rPr>
          <w:sz w:val="28"/>
          <w:szCs w:val="28"/>
        </w:rPr>
        <w:t xml:space="preserve"> плодородным относятся супесчаные и суглинистые почвы. Их свойства идеальны для обеспечения растений водой, а также всеми необходимыми микроэлементами. Если количество песка превышает указанный процент, качество почвы существенно снижается.</w:t>
      </w:r>
    </w:p>
    <w:p w:rsidR="00031516" w:rsidRPr="00B07412" w:rsidRDefault="00246EC9" w:rsidP="00B07412">
      <w:pPr>
        <w:pStyle w:val="a3"/>
        <w:spacing w:before="0" w:beforeAutospacing="0" w:after="0" w:afterAutospacing="0" w:line="360" w:lineRule="auto"/>
        <w:ind w:firstLine="709"/>
        <w:jc w:val="both"/>
        <w:rPr>
          <w:sz w:val="28"/>
          <w:szCs w:val="28"/>
        </w:rPr>
      </w:pPr>
      <w:r w:rsidRPr="00B07412">
        <w:rPr>
          <w:b/>
          <w:sz w:val="28"/>
          <w:szCs w:val="28"/>
        </w:rPr>
        <w:t>Гли</w:t>
      </w:r>
      <w:r w:rsidR="00C5014B" w:rsidRPr="00B07412">
        <w:rPr>
          <w:b/>
          <w:sz w:val="28"/>
          <w:szCs w:val="28"/>
        </w:rPr>
        <w:t xml:space="preserve">нистые </w:t>
      </w:r>
      <w:r w:rsidRPr="00B07412">
        <w:rPr>
          <w:b/>
          <w:sz w:val="28"/>
          <w:szCs w:val="28"/>
        </w:rPr>
        <w:t>или тяжелые.</w:t>
      </w:r>
      <w:r w:rsidR="00031516" w:rsidRPr="00B07412">
        <w:rPr>
          <w:sz w:val="28"/>
          <w:szCs w:val="28"/>
        </w:rPr>
        <w:t xml:space="preserve"> Глинистые, или тяжелые, почвы отличаются большой плотностью, вязкостью, легко слипаются и являются</w:t>
      </w:r>
      <w:r w:rsidR="00F41A15" w:rsidRPr="00B07412">
        <w:rPr>
          <w:sz w:val="28"/>
          <w:szCs w:val="28"/>
        </w:rPr>
        <w:t>,</w:t>
      </w:r>
      <w:r w:rsidR="00031516" w:rsidRPr="00B07412">
        <w:rPr>
          <w:sz w:val="28"/>
          <w:szCs w:val="28"/>
        </w:rPr>
        <w:t xml:space="preserve"> в прямом смысле этого понятия</w:t>
      </w:r>
      <w:r w:rsidR="00F41A15" w:rsidRPr="00B07412">
        <w:rPr>
          <w:sz w:val="28"/>
          <w:szCs w:val="28"/>
        </w:rPr>
        <w:t>,</w:t>
      </w:r>
      <w:r w:rsidR="00031516" w:rsidRPr="00B07412">
        <w:rPr>
          <w:sz w:val="28"/>
          <w:szCs w:val="28"/>
        </w:rPr>
        <w:t xml:space="preserve"> тяжелыми и труднообрабатываемыми. При перекопке такие почвы не рассыпаются, а образуют крупные комья, которые очень трудно разбить и измельчить. Если дать вскопанной земле полежать, то комья вновь слипаются, и перекопку приходится производить практически заново. Вследствие уплотненности глинистые почвы характеризуются плохой воздухопроницаемостью, что ограничивает снабжение кислородом корней </w:t>
      </w:r>
      <w:r w:rsidR="00031516" w:rsidRPr="00B07412">
        <w:rPr>
          <w:sz w:val="28"/>
          <w:szCs w:val="28"/>
        </w:rPr>
        <w:lastRenderedPageBreak/>
        <w:t>растений, а также микроорганизмов, обитающих в почве. Отсутствие достаточного количества кислорода замедляет разложение органических веществ па конечные продукты распада, что обедняет почву и лишает растения ценных питатель</w:t>
      </w:r>
      <w:r w:rsidR="00F41A15" w:rsidRPr="00B07412">
        <w:rPr>
          <w:sz w:val="28"/>
          <w:szCs w:val="28"/>
        </w:rPr>
        <w:t>ных веществ</w:t>
      </w:r>
      <w:r w:rsidR="00031516" w:rsidRPr="00B07412">
        <w:rPr>
          <w:sz w:val="28"/>
          <w:szCs w:val="28"/>
        </w:rPr>
        <w:t>.</w:t>
      </w:r>
    </w:p>
    <w:p w:rsidR="00031516" w:rsidRPr="00B07412" w:rsidRDefault="00031516" w:rsidP="00B07412">
      <w:pPr>
        <w:spacing w:after="0"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Глинистые почвы плохо пропускают воду и не образуют развитой капиллярной системы, в результате чего корни растений с трудом получают необходимую для их жизни влагу</w:t>
      </w:r>
      <w:r w:rsidR="00F41A15" w:rsidRPr="00B07412">
        <w:rPr>
          <w:rFonts w:ascii="Times New Roman" w:eastAsia="Times New Roman" w:hAnsi="Times New Roman" w:cs="Times New Roman"/>
          <w:sz w:val="28"/>
          <w:szCs w:val="28"/>
          <w:lang w:eastAsia="ru-RU"/>
        </w:rPr>
        <w:t>.</w:t>
      </w:r>
      <w:r w:rsidRPr="00B07412">
        <w:rPr>
          <w:rFonts w:ascii="Times New Roman" w:eastAsia="Times New Roman" w:hAnsi="Times New Roman" w:cs="Times New Roman"/>
          <w:sz w:val="28"/>
          <w:szCs w:val="28"/>
          <w:lang w:eastAsia="ru-RU"/>
        </w:rPr>
        <w:t xml:space="preserve"> Однако, вобрав воду, глинистые почвы не пропускают ее в нижние слои, и она скапливается в области укоренения растений, что приводит к застойным явлениям и гниению корневой системы. Еще одним следствием уплотненной структуры глинистой почвы является ее заплывание во время дождя</w:t>
      </w:r>
      <w:r w:rsidR="00F41A15" w:rsidRPr="00B07412">
        <w:rPr>
          <w:rFonts w:ascii="Times New Roman" w:eastAsia="Times New Roman" w:hAnsi="Times New Roman" w:cs="Times New Roman"/>
          <w:sz w:val="28"/>
          <w:szCs w:val="28"/>
          <w:lang w:eastAsia="ru-RU"/>
        </w:rPr>
        <w:t>.</w:t>
      </w:r>
      <w:r w:rsidRPr="00B07412">
        <w:rPr>
          <w:rFonts w:ascii="Times New Roman" w:eastAsia="Times New Roman" w:hAnsi="Times New Roman" w:cs="Times New Roman"/>
          <w:sz w:val="28"/>
          <w:szCs w:val="28"/>
          <w:lang w:eastAsia="ru-RU"/>
        </w:rPr>
        <w:t xml:space="preserve"> </w:t>
      </w:r>
    </w:p>
    <w:p w:rsidR="00E35D07" w:rsidRPr="00B07412" w:rsidRDefault="00E35D07" w:rsidP="00B07412">
      <w:pPr>
        <w:pStyle w:val="a3"/>
        <w:spacing w:before="0" w:beforeAutospacing="0" w:after="0" w:afterAutospacing="0" w:line="360" w:lineRule="auto"/>
        <w:ind w:firstLine="709"/>
        <w:jc w:val="both"/>
        <w:rPr>
          <w:sz w:val="28"/>
          <w:szCs w:val="28"/>
        </w:rPr>
      </w:pPr>
      <w:r w:rsidRPr="00B07412">
        <w:rPr>
          <w:b/>
          <w:sz w:val="28"/>
          <w:szCs w:val="28"/>
        </w:rPr>
        <w:t xml:space="preserve">Суглинистые или средние, </w:t>
      </w:r>
      <w:r w:rsidRPr="00B07412">
        <w:rPr>
          <w:sz w:val="28"/>
          <w:szCs w:val="28"/>
        </w:rPr>
        <w:t xml:space="preserve">почвы относятся к числу благоприятных для садоводства и земледелия. </w:t>
      </w:r>
      <w:r w:rsidR="00DB0AFE" w:rsidRPr="00B07412">
        <w:rPr>
          <w:sz w:val="28"/>
          <w:szCs w:val="28"/>
        </w:rPr>
        <w:t>В состав суглинистой почвы чаще всего входит около 70 % глины и 30 % песка. Земля считается самой качественной, если она содержит мелкие частицы ила и большие крупинки песка. Суглинок сам по себе богат минералами, отличается рыхлостью, хорошо пропускает влагу и воздух, но в нормальных количествах. Данный вид почвы подходит для выращивания овощей в средней полосе нашей страны.</w:t>
      </w:r>
    </w:p>
    <w:p w:rsidR="004C1BFB" w:rsidRPr="00B07412" w:rsidRDefault="00B07412" w:rsidP="00B07412">
      <w:pPr>
        <w:pStyle w:val="a3"/>
        <w:spacing w:before="0" w:beforeAutospacing="0" w:after="0" w:afterAutospacing="0" w:line="360" w:lineRule="auto"/>
        <w:ind w:firstLine="709"/>
        <w:jc w:val="both"/>
        <w:rPr>
          <w:sz w:val="28"/>
          <w:szCs w:val="28"/>
        </w:rPr>
      </w:pPr>
      <w:r w:rsidRPr="00B07412">
        <w:rPr>
          <w:b/>
          <w:sz w:val="28"/>
          <w:szCs w:val="28"/>
        </w:rPr>
        <w:t xml:space="preserve">Чернозем – </w:t>
      </w:r>
      <w:r w:rsidR="00E35D07" w:rsidRPr="00B07412">
        <w:rPr>
          <w:sz w:val="28"/>
          <w:szCs w:val="28"/>
        </w:rPr>
        <w:t>богат гумусом, темноокрашенный тип почвы.</w:t>
      </w:r>
      <w:r w:rsidR="0083160A" w:rsidRPr="00B07412">
        <w:rPr>
          <w:sz w:val="28"/>
          <w:szCs w:val="28"/>
        </w:rPr>
        <w:t xml:space="preserve"> Черноземы образовались под обильной степной растительностью в условиях равнинного рельефа, умеренно теплого климата и ограниченного количества осадков. Плодородие черноземов создавалось многие тысячелетия.</w:t>
      </w:r>
      <w:r w:rsidRPr="00B07412">
        <w:rPr>
          <w:sz w:val="28"/>
          <w:szCs w:val="28"/>
        </w:rPr>
        <w:t xml:space="preserve"> </w:t>
      </w:r>
      <w:r w:rsidR="00031516" w:rsidRPr="00B07412">
        <w:rPr>
          <w:sz w:val="28"/>
          <w:szCs w:val="28"/>
        </w:rPr>
        <w:t xml:space="preserve">Чернозёмы обладают хорошими водно-воздушными свойствами, отличаются комковатой или зернистой структурой, содержанием в </w:t>
      </w:r>
      <w:hyperlink r:id="rId6" w:tooltip="Почвенный поглощающий комплекс (страница отсутствует)" w:history="1">
        <w:r w:rsidR="00031516" w:rsidRPr="00B07412">
          <w:rPr>
            <w:rStyle w:val="a6"/>
            <w:color w:val="auto"/>
            <w:sz w:val="28"/>
            <w:szCs w:val="28"/>
            <w:u w:val="none"/>
          </w:rPr>
          <w:t>почвенном поглощающем комплексе</w:t>
        </w:r>
      </w:hyperlink>
      <w:r w:rsidRPr="00B07412">
        <w:rPr>
          <w:sz w:val="28"/>
          <w:szCs w:val="28"/>
        </w:rPr>
        <w:t xml:space="preserve"> от 70 до 90 </w:t>
      </w:r>
      <w:r w:rsidR="00031516" w:rsidRPr="00B07412">
        <w:rPr>
          <w:sz w:val="28"/>
          <w:szCs w:val="28"/>
        </w:rPr>
        <w:t xml:space="preserve">% </w:t>
      </w:r>
      <w:hyperlink r:id="rId7" w:tooltip="Кальций" w:history="1">
        <w:r w:rsidR="00031516" w:rsidRPr="00B07412">
          <w:rPr>
            <w:rStyle w:val="a6"/>
            <w:color w:val="auto"/>
            <w:sz w:val="28"/>
            <w:szCs w:val="28"/>
            <w:u w:val="none"/>
          </w:rPr>
          <w:t>кальция</w:t>
        </w:r>
      </w:hyperlink>
      <w:r w:rsidR="00031516" w:rsidRPr="00B07412">
        <w:rPr>
          <w:sz w:val="28"/>
          <w:szCs w:val="28"/>
        </w:rPr>
        <w:t xml:space="preserve">, нейтральной или почти нейтральной реакцией, повышенным естественным </w:t>
      </w:r>
      <w:hyperlink r:id="rId8" w:tooltip="Плодородие почвы" w:history="1">
        <w:r w:rsidR="00031516" w:rsidRPr="00B07412">
          <w:rPr>
            <w:rStyle w:val="a6"/>
            <w:color w:val="auto"/>
            <w:sz w:val="28"/>
            <w:szCs w:val="28"/>
            <w:u w:val="none"/>
          </w:rPr>
          <w:t>плодородием</w:t>
        </w:r>
      </w:hyperlink>
      <w:r w:rsidR="00031516" w:rsidRPr="00B07412">
        <w:rPr>
          <w:sz w:val="28"/>
          <w:szCs w:val="28"/>
        </w:rPr>
        <w:t>, интенсивной гумификацией и высоким, порядка 15 %, содержанием в верхних слоях гумуса.</w:t>
      </w:r>
      <w:r w:rsidR="004A2510" w:rsidRPr="00B07412">
        <w:rPr>
          <w:sz w:val="28"/>
          <w:szCs w:val="28"/>
        </w:rPr>
        <w:t xml:space="preserve"> </w:t>
      </w:r>
      <w:r w:rsidR="0083160A" w:rsidRPr="00B07412">
        <w:rPr>
          <w:sz w:val="28"/>
          <w:szCs w:val="28"/>
        </w:rPr>
        <w:t xml:space="preserve">Черноземные почвы России распахивают уже не одну сотню лет, и, тем не менее, они продолжают оставаться самыми богатыми почвами в мире. При внесении в такие почвы необходимых удобрений урожайность </w:t>
      </w:r>
      <w:r w:rsidR="0083160A" w:rsidRPr="00B07412">
        <w:rPr>
          <w:sz w:val="28"/>
          <w:szCs w:val="28"/>
        </w:rPr>
        <w:lastRenderedPageBreak/>
        <w:t>сельскохозяйственных культур значительно повышается. Эти земли необходимо правильно использовать и защищать от ветровой и водной эрозии. Кроме того, необходимо заботиться о накоплении влаги в почве, чтобы в засушливые годы растения не страдали от недостатка воды.</w:t>
      </w:r>
    </w:p>
    <w:p w:rsidR="004C1BFB" w:rsidRPr="00B07412" w:rsidRDefault="004C1BFB" w:rsidP="00B07412">
      <w:pPr>
        <w:pStyle w:val="a3"/>
        <w:spacing w:before="0" w:beforeAutospacing="0" w:after="0" w:afterAutospacing="0" w:line="360" w:lineRule="auto"/>
        <w:ind w:firstLine="709"/>
        <w:jc w:val="both"/>
        <w:rPr>
          <w:b/>
          <w:sz w:val="28"/>
          <w:szCs w:val="28"/>
        </w:rPr>
      </w:pPr>
      <w:r w:rsidRPr="00B07412">
        <w:rPr>
          <w:b/>
          <w:sz w:val="28"/>
          <w:szCs w:val="28"/>
        </w:rPr>
        <w:t>Каменные почвы</w:t>
      </w:r>
      <w:r w:rsidRPr="00B07412">
        <w:rPr>
          <w:sz w:val="28"/>
          <w:szCs w:val="28"/>
        </w:rPr>
        <w:t>-в их структуре составляют камни или плотные каменные породы.</w:t>
      </w:r>
      <w:r w:rsidR="00E35D07" w:rsidRPr="00B07412">
        <w:rPr>
          <w:sz w:val="28"/>
          <w:szCs w:val="28"/>
        </w:rPr>
        <w:t xml:space="preserve"> </w:t>
      </w:r>
      <w:r w:rsidR="00031516" w:rsidRPr="00B07412">
        <w:rPr>
          <w:sz w:val="28"/>
          <w:szCs w:val="28"/>
        </w:rPr>
        <w:t>Эти почвы хорошо прогреваются и</w:t>
      </w:r>
      <w:r w:rsidR="00B07412" w:rsidRPr="00B07412">
        <w:rPr>
          <w:sz w:val="28"/>
          <w:szCs w:val="28"/>
        </w:rPr>
        <w:t xml:space="preserve"> </w:t>
      </w:r>
      <w:r w:rsidR="00031516" w:rsidRPr="00B07412">
        <w:rPr>
          <w:sz w:val="28"/>
          <w:szCs w:val="28"/>
        </w:rPr>
        <w:t>долго удерживают тепло</w:t>
      </w:r>
      <w:r w:rsidR="00B07412" w:rsidRPr="00B07412">
        <w:rPr>
          <w:b/>
          <w:sz w:val="28"/>
          <w:szCs w:val="28"/>
        </w:rPr>
        <w:t>.</w:t>
      </w:r>
    </w:p>
    <w:p w:rsidR="003821F5" w:rsidRPr="00B07412" w:rsidRDefault="004C1BFB" w:rsidP="00B07412">
      <w:pPr>
        <w:pStyle w:val="a3"/>
        <w:spacing w:before="0" w:beforeAutospacing="0" w:after="0" w:afterAutospacing="0" w:line="360" w:lineRule="auto"/>
        <w:ind w:firstLine="709"/>
        <w:jc w:val="both"/>
        <w:rPr>
          <w:b/>
          <w:sz w:val="28"/>
          <w:szCs w:val="28"/>
        </w:rPr>
      </w:pPr>
      <w:r w:rsidRPr="00B07412">
        <w:rPr>
          <w:b/>
          <w:sz w:val="28"/>
          <w:szCs w:val="28"/>
        </w:rPr>
        <w:t xml:space="preserve">Торфяно-болотные почвы </w:t>
      </w:r>
      <w:r w:rsidRPr="00B07412">
        <w:rPr>
          <w:sz w:val="28"/>
          <w:szCs w:val="28"/>
        </w:rPr>
        <w:t>в</w:t>
      </w:r>
      <w:r w:rsidRPr="00B07412">
        <w:rPr>
          <w:b/>
          <w:sz w:val="28"/>
          <w:szCs w:val="28"/>
        </w:rPr>
        <w:t xml:space="preserve"> </w:t>
      </w:r>
      <w:r w:rsidRPr="00B07412">
        <w:rPr>
          <w:sz w:val="28"/>
          <w:szCs w:val="28"/>
        </w:rPr>
        <w:t>основном состоят из органических веществ, богаты азотом,</w:t>
      </w:r>
      <w:r w:rsidR="00E35D07" w:rsidRPr="00B07412">
        <w:rPr>
          <w:sz w:val="28"/>
          <w:szCs w:val="28"/>
        </w:rPr>
        <w:t xml:space="preserve"> </w:t>
      </w:r>
      <w:r w:rsidRPr="00B07412">
        <w:rPr>
          <w:sz w:val="28"/>
          <w:szCs w:val="28"/>
        </w:rPr>
        <w:t>но мало содержат калия и фосфора.</w:t>
      </w:r>
      <w:r w:rsidR="00E35D07" w:rsidRPr="00B07412">
        <w:rPr>
          <w:b/>
          <w:sz w:val="28"/>
          <w:szCs w:val="28"/>
        </w:rPr>
        <w:t xml:space="preserve"> </w:t>
      </w:r>
      <w:r w:rsidR="00B07412" w:rsidRPr="00B07412">
        <w:rPr>
          <w:sz w:val="28"/>
          <w:szCs w:val="28"/>
        </w:rPr>
        <w:t>Образуются</w:t>
      </w:r>
      <w:r w:rsidR="003821F5" w:rsidRPr="00B07412">
        <w:rPr>
          <w:sz w:val="28"/>
          <w:szCs w:val="28"/>
        </w:rPr>
        <w:t xml:space="preserve"> они в основном в результате заболачивания суши. Характерной особенностью распространения болотных почв, что они не образуют сплошных массивов, а располагаются различными по площади пятнами среди подзолистых, дерново-подзолистых и других почв. Болотные почвы используют под сенокосные угодья, но качество этих сенокосов обычно невысокое. После осушения болот и проведения культур</w:t>
      </w:r>
      <w:r w:rsidR="00B07412" w:rsidRPr="00B07412">
        <w:rPr>
          <w:sz w:val="28"/>
          <w:szCs w:val="28"/>
        </w:rPr>
        <w:t>но-</w:t>
      </w:r>
      <w:r w:rsidR="003821F5" w:rsidRPr="00B07412">
        <w:rPr>
          <w:sz w:val="28"/>
          <w:szCs w:val="28"/>
        </w:rPr>
        <w:t>технических работ болотные почвы превращаются в сельскохозяйственные угодья, которые при рациональном использовании дают высокие урожаи однолетних и многолетних трав, кормовых корнеплодов, овощных и технических культур.</w:t>
      </w:r>
    </w:p>
    <w:p w:rsidR="00B07412" w:rsidRPr="00B07412" w:rsidRDefault="00AB289F" w:rsidP="00B07412">
      <w:pPr>
        <w:pStyle w:val="a3"/>
        <w:spacing w:before="0" w:beforeAutospacing="0" w:after="0" w:afterAutospacing="0" w:line="360" w:lineRule="auto"/>
        <w:ind w:firstLine="709"/>
        <w:jc w:val="both"/>
        <w:rPr>
          <w:sz w:val="28"/>
          <w:szCs w:val="28"/>
        </w:rPr>
      </w:pPr>
      <w:r w:rsidRPr="00B07412">
        <w:rPr>
          <w:sz w:val="28"/>
          <w:szCs w:val="28"/>
        </w:rPr>
        <w:t>Подсобные сельские хозяйства УИС, как правило имеют незначительные</w:t>
      </w:r>
      <w:r w:rsidR="002E1CEC" w:rsidRPr="00B07412">
        <w:rPr>
          <w:sz w:val="28"/>
          <w:szCs w:val="28"/>
        </w:rPr>
        <w:t xml:space="preserve"> площади пахотных и других угодий. В своих расчетах специалисты</w:t>
      </w:r>
      <w:r w:rsidR="00B07412" w:rsidRPr="00B07412">
        <w:rPr>
          <w:sz w:val="28"/>
          <w:szCs w:val="28"/>
        </w:rPr>
        <w:t xml:space="preserve"> </w:t>
      </w:r>
      <w:r w:rsidR="002E1CEC" w:rsidRPr="00B07412">
        <w:rPr>
          <w:sz w:val="28"/>
          <w:szCs w:val="28"/>
        </w:rPr>
        <w:t xml:space="preserve">должны использовать </w:t>
      </w:r>
      <w:r w:rsidR="00F631B0" w:rsidRPr="00B07412">
        <w:rPr>
          <w:sz w:val="28"/>
          <w:szCs w:val="28"/>
        </w:rPr>
        <w:t>существующие разработанные</w:t>
      </w:r>
      <w:r w:rsidR="002E1CEC" w:rsidRPr="00B07412">
        <w:rPr>
          <w:sz w:val="28"/>
          <w:szCs w:val="28"/>
        </w:rPr>
        <w:t xml:space="preserve"> нормативы</w:t>
      </w:r>
      <w:r w:rsidR="00E35D07" w:rsidRPr="00B07412">
        <w:rPr>
          <w:sz w:val="28"/>
          <w:szCs w:val="28"/>
        </w:rPr>
        <w:t xml:space="preserve"> </w:t>
      </w:r>
      <w:r w:rsidR="00B07412" w:rsidRPr="00B07412">
        <w:rPr>
          <w:sz w:val="28"/>
          <w:szCs w:val="28"/>
        </w:rPr>
        <w:t>и</w:t>
      </w:r>
      <w:r w:rsidR="002E1CEC" w:rsidRPr="00B07412">
        <w:rPr>
          <w:sz w:val="28"/>
          <w:szCs w:val="28"/>
        </w:rPr>
        <w:t xml:space="preserve"> научные рекомендации для данного региона по системам удобрений</w:t>
      </w:r>
      <w:r w:rsidR="00F631B0" w:rsidRPr="00B07412">
        <w:rPr>
          <w:sz w:val="28"/>
          <w:szCs w:val="28"/>
        </w:rPr>
        <w:t xml:space="preserve"> и севооборотам</w:t>
      </w:r>
      <w:r w:rsidR="00B07412" w:rsidRPr="00B07412">
        <w:rPr>
          <w:sz w:val="28"/>
          <w:szCs w:val="28"/>
        </w:rPr>
        <w:t>.</w:t>
      </w:r>
    </w:p>
    <w:p w:rsidR="00E35D07" w:rsidRPr="00852607" w:rsidRDefault="00F631B0" w:rsidP="00852607">
      <w:pPr>
        <w:pStyle w:val="a3"/>
        <w:spacing w:line="360" w:lineRule="auto"/>
        <w:ind w:firstLine="709"/>
        <w:jc w:val="both"/>
        <w:rPr>
          <w:b/>
          <w:sz w:val="28"/>
          <w:szCs w:val="28"/>
        </w:rPr>
      </w:pPr>
      <w:r w:rsidRPr="00852607">
        <w:rPr>
          <w:b/>
          <w:sz w:val="28"/>
          <w:szCs w:val="28"/>
        </w:rPr>
        <w:t>Эффективность использования</w:t>
      </w:r>
      <w:r w:rsidR="00BE601B" w:rsidRPr="00852607">
        <w:rPr>
          <w:b/>
          <w:sz w:val="28"/>
          <w:szCs w:val="28"/>
        </w:rPr>
        <w:t xml:space="preserve"> земли характеризуют следующие показатели:</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Урожайность с/х культур;</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Стоимость валовой продукции;</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Окупаемость затрат;</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Дифференцированный доход;</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lastRenderedPageBreak/>
        <w:t>Оценочная стоимость с/х земель;</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Валовый доход;</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Чистый доход;</w:t>
      </w:r>
    </w:p>
    <w:p w:rsidR="00BE601B"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Прибыль;</w:t>
      </w:r>
    </w:p>
    <w:p w:rsidR="001A5EC8" w:rsidRPr="00852607" w:rsidRDefault="00BE601B" w:rsidP="00852607">
      <w:pPr>
        <w:pStyle w:val="a3"/>
        <w:numPr>
          <w:ilvl w:val="0"/>
          <w:numId w:val="1"/>
        </w:numPr>
        <w:spacing w:line="360" w:lineRule="auto"/>
        <w:ind w:left="0" w:firstLine="709"/>
        <w:jc w:val="both"/>
        <w:rPr>
          <w:sz w:val="28"/>
          <w:szCs w:val="28"/>
        </w:rPr>
      </w:pPr>
      <w:r w:rsidRPr="00852607">
        <w:rPr>
          <w:sz w:val="28"/>
          <w:szCs w:val="28"/>
        </w:rPr>
        <w:t>Стоимость валового, чистого дохода и прибыли в расчете на 1 гектар с/х угодий.</w:t>
      </w:r>
    </w:p>
    <w:p w:rsidR="00BE601B" w:rsidRPr="00852607" w:rsidRDefault="00BE601B" w:rsidP="00852607">
      <w:pPr>
        <w:pStyle w:val="a3"/>
        <w:spacing w:line="360" w:lineRule="auto"/>
        <w:ind w:firstLine="709"/>
        <w:jc w:val="both"/>
        <w:rPr>
          <w:sz w:val="28"/>
          <w:szCs w:val="28"/>
        </w:rPr>
      </w:pPr>
      <w:r w:rsidRPr="00852607">
        <w:rPr>
          <w:sz w:val="28"/>
          <w:szCs w:val="28"/>
        </w:rPr>
        <w:t xml:space="preserve"> В качестве дополнительных показателей эффективности с/х производства используются следующие показатели:</w:t>
      </w:r>
    </w:p>
    <w:p w:rsidR="00CE4DBB" w:rsidRPr="00852607" w:rsidRDefault="00BE601B" w:rsidP="00852607">
      <w:pPr>
        <w:pStyle w:val="a3"/>
        <w:numPr>
          <w:ilvl w:val="0"/>
          <w:numId w:val="2"/>
        </w:numPr>
        <w:spacing w:line="360" w:lineRule="auto"/>
        <w:ind w:left="0" w:firstLine="709"/>
        <w:jc w:val="both"/>
        <w:rPr>
          <w:sz w:val="28"/>
          <w:szCs w:val="28"/>
        </w:rPr>
      </w:pPr>
      <w:r w:rsidRPr="00852607">
        <w:rPr>
          <w:sz w:val="28"/>
          <w:szCs w:val="28"/>
        </w:rPr>
        <w:t>Удел</w:t>
      </w:r>
      <w:r w:rsidR="00081661" w:rsidRPr="00852607">
        <w:rPr>
          <w:sz w:val="28"/>
          <w:szCs w:val="28"/>
        </w:rPr>
        <w:t>ьн</w:t>
      </w:r>
      <w:r w:rsidR="00852607" w:rsidRPr="00852607">
        <w:rPr>
          <w:sz w:val="28"/>
          <w:szCs w:val="28"/>
        </w:rPr>
        <w:t>ы</w:t>
      </w:r>
      <w:r w:rsidR="00081661" w:rsidRPr="00852607">
        <w:rPr>
          <w:sz w:val="28"/>
          <w:szCs w:val="28"/>
        </w:rPr>
        <w:t>й</w:t>
      </w:r>
      <w:r w:rsidR="00CE4DBB" w:rsidRPr="00852607">
        <w:rPr>
          <w:sz w:val="28"/>
          <w:szCs w:val="28"/>
        </w:rPr>
        <w:t xml:space="preserve"> вес с/х угодий в общей земельной площади подсобного хозяйства;</w:t>
      </w:r>
    </w:p>
    <w:p w:rsidR="00CE4DBB" w:rsidRPr="00852607" w:rsidRDefault="00852607" w:rsidP="00852607">
      <w:pPr>
        <w:pStyle w:val="a3"/>
        <w:numPr>
          <w:ilvl w:val="0"/>
          <w:numId w:val="2"/>
        </w:numPr>
        <w:spacing w:line="360" w:lineRule="auto"/>
        <w:ind w:left="0" w:firstLine="709"/>
        <w:jc w:val="both"/>
        <w:rPr>
          <w:sz w:val="28"/>
          <w:szCs w:val="28"/>
        </w:rPr>
      </w:pPr>
      <w:r w:rsidRPr="00852607">
        <w:rPr>
          <w:sz w:val="28"/>
          <w:szCs w:val="28"/>
        </w:rPr>
        <w:t xml:space="preserve">Удельный вес пашни в структуре </w:t>
      </w:r>
      <w:r w:rsidR="00BE601B" w:rsidRPr="00852607">
        <w:rPr>
          <w:sz w:val="28"/>
          <w:szCs w:val="28"/>
        </w:rPr>
        <w:t>с/х угодий</w:t>
      </w:r>
      <w:r w:rsidR="00CE4DBB" w:rsidRPr="00852607">
        <w:rPr>
          <w:sz w:val="28"/>
          <w:szCs w:val="28"/>
        </w:rPr>
        <w:t>:</w:t>
      </w:r>
    </w:p>
    <w:p w:rsidR="00BE601B" w:rsidRDefault="00CE4DBB" w:rsidP="00852607">
      <w:pPr>
        <w:pStyle w:val="a3"/>
        <w:numPr>
          <w:ilvl w:val="0"/>
          <w:numId w:val="2"/>
        </w:numPr>
        <w:spacing w:line="360" w:lineRule="auto"/>
        <w:ind w:left="0" w:firstLine="709"/>
        <w:jc w:val="both"/>
        <w:rPr>
          <w:sz w:val="28"/>
          <w:szCs w:val="28"/>
        </w:rPr>
      </w:pPr>
      <w:r w:rsidRPr="00852607">
        <w:rPr>
          <w:sz w:val="28"/>
          <w:szCs w:val="28"/>
        </w:rPr>
        <w:t>Удельный вес посевов с/х культур к площади пашни</w:t>
      </w:r>
    </w:p>
    <w:p w:rsidR="004F5083" w:rsidRDefault="004F5083" w:rsidP="007F313E">
      <w:pPr>
        <w:pStyle w:val="a3"/>
        <w:spacing w:line="360" w:lineRule="auto"/>
        <w:ind w:firstLine="709"/>
        <w:jc w:val="both"/>
        <w:rPr>
          <w:b/>
          <w:sz w:val="28"/>
          <w:szCs w:val="28"/>
        </w:rPr>
      </w:pPr>
      <w:r w:rsidRPr="004F5083">
        <w:rPr>
          <w:b/>
          <w:sz w:val="28"/>
          <w:szCs w:val="28"/>
        </w:rPr>
        <w:t>Кислотность</w:t>
      </w:r>
    </w:p>
    <w:p w:rsidR="004F5083" w:rsidRDefault="004F5083" w:rsidP="007F313E">
      <w:pPr>
        <w:tabs>
          <w:tab w:val="left" w:pos="1460"/>
          <w:tab w:val="left" w:pos="2100"/>
          <w:tab w:val="left" w:pos="2640"/>
          <w:tab w:val="left" w:pos="3500"/>
          <w:tab w:val="left" w:pos="4540"/>
          <w:tab w:val="left" w:pos="5720"/>
          <w:tab w:val="left" w:pos="6800"/>
          <w:tab w:val="left" w:pos="7500"/>
        </w:tabs>
        <w:spacing w:after="0" w:line="360" w:lineRule="auto"/>
        <w:ind w:right="-20" w:firstLine="709"/>
        <w:jc w:val="both"/>
        <w:rPr>
          <w:rFonts w:ascii="Times New Roman" w:hAnsi="Times New Roman"/>
          <w:sz w:val="28"/>
          <w:szCs w:val="28"/>
        </w:rPr>
      </w:pPr>
      <w:r w:rsidRPr="000923FC">
        <w:rPr>
          <w:rFonts w:ascii="Times New Roman" w:hAnsi="Times New Roman"/>
          <w:b/>
          <w:spacing w:val="-1"/>
          <w:sz w:val="28"/>
          <w:szCs w:val="28"/>
        </w:rPr>
        <w:t>Кислотность почвы</w:t>
      </w:r>
      <w:r>
        <w:rPr>
          <w:rFonts w:ascii="Times New Roman" w:hAnsi="Times New Roman"/>
          <w:spacing w:val="-1"/>
          <w:sz w:val="28"/>
          <w:szCs w:val="28"/>
        </w:rPr>
        <w:t xml:space="preserve"> обозначается </w:t>
      </w:r>
      <w:r w:rsidRPr="00384541">
        <w:rPr>
          <w:rFonts w:ascii="Times New Roman" w:hAnsi="Times New Roman"/>
          <w:sz w:val="28"/>
          <w:szCs w:val="28"/>
        </w:rPr>
        <w:t>з</w:t>
      </w:r>
      <w:r w:rsidRPr="00384541">
        <w:rPr>
          <w:rFonts w:ascii="Times New Roman" w:hAnsi="Times New Roman"/>
          <w:spacing w:val="1"/>
          <w:sz w:val="28"/>
          <w:szCs w:val="28"/>
        </w:rPr>
        <w:t>н</w:t>
      </w:r>
      <w:r w:rsidRPr="00384541">
        <w:rPr>
          <w:rFonts w:ascii="Times New Roman" w:hAnsi="Times New Roman"/>
          <w:sz w:val="28"/>
          <w:szCs w:val="28"/>
        </w:rPr>
        <w:t>ач</w:t>
      </w:r>
      <w:r w:rsidRPr="00384541">
        <w:rPr>
          <w:rFonts w:ascii="Times New Roman" w:hAnsi="Times New Roman"/>
          <w:spacing w:val="-2"/>
          <w:sz w:val="28"/>
          <w:szCs w:val="28"/>
        </w:rPr>
        <w:t>е</w:t>
      </w:r>
      <w:r w:rsidRPr="00384541">
        <w:rPr>
          <w:rFonts w:ascii="Times New Roman" w:hAnsi="Times New Roman"/>
          <w:spacing w:val="1"/>
          <w:sz w:val="28"/>
          <w:szCs w:val="28"/>
        </w:rPr>
        <w:t>н</w:t>
      </w:r>
      <w:r w:rsidRPr="00384541">
        <w:rPr>
          <w:rFonts w:ascii="Times New Roman" w:hAnsi="Times New Roman"/>
          <w:spacing w:val="-1"/>
          <w:sz w:val="28"/>
          <w:szCs w:val="28"/>
        </w:rPr>
        <w:t>и</w:t>
      </w:r>
      <w:r w:rsidRPr="00384541">
        <w:rPr>
          <w:rFonts w:ascii="Times New Roman" w:hAnsi="Times New Roman"/>
          <w:sz w:val="28"/>
          <w:szCs w:val="28"/>
        </w:rPr>
        <w:t>ем</w:t>
      </w:r>
      <w:r w:rsidRPr="00384541">
        <w:rPr>
          <w:rFonts w:ascii="Times New Roman" w:hAnsi="Times New Roman"/>
          <w:spacing w:val="3"/>
          <w:sz w:val="28"/>
          <w:szCs w:val="28"/>
        </w:rPr>
        <w:t xml:space="preserve"> </w:t>
      </w:r>
      <w:proofErr w:type="spellStart"/>
      <w:r>
        <w:rPr>
          <w:rFonts w:ascii="Times New Roman" w:hAnsi="Times New Roman"/>
          <w:spacing w:val="1"/>
          <w:sz w:val="28"/>
          <w:szCs w:val="28"/>
        </w:rPr>
        <w:t>p</w:t>
      </w:r>
      <w:r>
        <w:rPr>
          <w:rFonts w:ascii="Times New Roman" w:hAnsi="Times New Roman"/>
          <w:spacing w:val="-1"/>
          <w:sz w:val="28"/>
          <w:szCs w:val="28"/>
        </w:rPr>
        <w:t>H</w:t>
      </w:r>
      <w:proofErr w:type="spellEnd"/>
      <w:r w:rsidRPr="00384541">
        <w:rPr>
          <w:rFonts w:ascii="Times New Roman" w:hAnsi="Times New Roman"/>
          <w:sz w:val="28"/>
          <w:szCs w:val="28"/>
        </w:rPr>
        <w:t>.</w:t>
      </w:r>
    </w:p>
    <w:p w:rsidR="004F5083" w:rsidRDefault="004F5083" w:rsidP="007F313E">
      <w:pPr>
        <w:tabs>
          <w:tab w:val="left" w:pos="1460"/>
          <w:tab w:val="left" w:pos="2100"/>
          <w:tab w:val="left" w:pos="2640"/>
          <w:tab w:val="left" w:pos="3500"/>
          <w:tab w:val="left" w:pos="4540"/>
          <w:tab w:val="left" w:pos="5720"/>
          <w:tab w:val="left" w:pos="6800"/>
          <w:tab w:val="left" w:pos="7500"/>
        </w:tabs>
        <w:spacing w:after="0" w:line="360" w:lineRule="auto"/>
        <w:ind w:right="-20" w:firstLine="709"/>
        <w:jc w:val="both"/>
        <w:rPr>
          <w:rFonts w:ascii="Times New Roman" w:hAnsi="Times New Roman"/>
          <w:spacing w:val="1"/>
          <w:sz w:val="28"/>
          <w:szCs w:val="28"/>
        </w:rPr>
      </w:pPr>
      <w:proofErr w:type="spellStart"/>
      <w:r>
        <w:rPr>
          <w:rFonts w:ascii="Times New Roman" w:hAnsi="Times New Roman"/>
          <w:spacing w:val="1"/>
          <w:sz w:val="28"/>
          <w:szCs w:val="28"/>
        </w:rPr>
        <w:t>p</w:t>
      </w:r>
      <w:r>
        <w:rPr>
          <w:rFonts w:ascii="Times New Roman" w:hAnsi="Times New Roman"/>
          <w:sz w:val="28"/>
          <w:szCs w:val="28"/>
        </w:rPr>
        <w:t>H</w:t>
      </w:r>
      <w:proofErr w:type="spellEnd"/>
      <w:r w:rsidRPr="00384541">
        <w:rPr>
          <w:rFonts w:ascii="Times New Roman" w:hAnsi="Times New Roman"/>
          <w:spacing w:val="2"/>
          <w:sz w:val="28"/>
          <w:szCs w:val="28"/>
        </w:rPr>
        <w:t xml:space="preserve"> </w:t>
      </w:r>
      <w:r w:rsidRPr="00384541">
        <w:rPr>
          <w:rFonts w:ascii="Times New Roman" w:hAnsi="Times New Roman"/>
          <w:sz w:val="28"/>
          <w:szCs w:val="28"/>
        </w:rPr>
        <w:t>–</w:t>
      </w:r>
      <w:r w:rsidRPr="00384541">
        <w:rPr>
          <w:rFonts w:ascii="Times New Roman" w:hAnsi="Times New Roman"/>
          <w:spacing w:val="2"/>
          <w:sz w:val="28"/>
          <w:szCs w:val="28"/>
        </w:rPr>
        <w:t xml:space="preserve"> </w:t>
      </w:r>
      <w:r w:rsidRPr="00384541">
        <w:rPr>
          <w:rFonts w:ascii="Times New Roman" w:hAnsi="Times New Roman"/>
          <w:spacing w:val="-1"/>
          <w:sz w:val="28"/>
          <w:szCs w:val="28"/>
        </w:rPr>
        <w:t>э</w:t>
      </w:r>
      <w:r w:rsidRPr="00384541">
        <w:rPr>
          <w:rFonts w:ascii="Times New Roman" w:hAnsi="Times New Roman"/>
          <w:sz w:val="28"/>
          <w:szCs w:val="28"/>
        </w:rPr>
        <w:t>то</w:t>
      </w:r>
      <w:r w:rsidRPr="00384541">
        <w:rPr>
          <w:rFonts w:ascii="Times New Roman" w:hAnsi="Times New Roman"/>
          <w:spacing w:val="5"/>
          <w:sz w:val="28"/>
          <w:szCs w:val="28"/>
        </w:rPr>
        <w:t xml:space="preserve"> </w:t>
      </w:r>
      <w:r w:rsidRPr="00384541">
        <w:rPr>
          <w:rFonts w:ascii="Times New Roman" w:hAnsi="Times New Roman"/>
          <w:spacing w:val="-1"/>
          <w:sz w:val="28"/>
          <w:szCs w:val="28"/>
        </w:rPr>
        <w:t>во</w:t>
      </w:r>
      <w:r w:rsidRPr="00384541">
        <w:rPr>
          <w:rFonts w:ascii="Times New Roman" w:hAnsi="Times New Roman"/>
          <w:spacing w:val="1"/>
          <w:sz w:val="28"/>
          <w:szCs w:val="28"/>
        </w:rPr>
        <w:t>д</w:t>
      </w:r>
      <w:r w:rsidRPr="00384541">
        <w:rPr>
          <w:rFonts w:ascii="Times New Roman" w:hAnsi="Times New Roman"/>
          <w:spacing w:val="-1"/>
          <w:sz w:val="28"/>
          <w:szCs w:val="28"/>
        </w:rPr>
        <w:t>ор</w:t>
      </w:r>
      <w:r w:rsidRPr="00384541">
        <w:rPr>
          <w:rFonts w:ascii="Times New Roman" w:hAnsi="Times New Roman"/>
          <w:spacing w:val="1"/>
          <w:sz w:val="28"/>
          <w:szCs w:val="28"/>
        </w:rPr>
        <w:t>о</w:t>
      </w:r>
      <w:r w:rsidRPr="00384541">
        <w:rPr>
          <w:rFonts w:ascii="Times New Roman" w:hAnsi="Times New Roman"/>
          <w:spacing w:val="-1"/>
          <w:sz w:val="28"/>
          <w:szCs w:val="28"/>
        </w:rPr>
        <w:t>дн</w:t>
      </w:r>
      <w:r w:rsidRPr="00384541">
        <w:rPr>
          <w:rFonts w:ascii="Times New Roman" w:hAnsi="Times New Roman"/>
          <w:spacing w:val="1"/>
          <w:sz w:val="28"/>
          <w:szCs w:val="28"/>
        </w:rPr>
        <w:t>ы</w:t>
      </w:r>
      <w:r w:rsidRPr="00384541">
        <w:rPr>
          <w:rFonts w:ascii="Times New Roman" w:hAnsi="Times New Roman"/>
          <w:sz w:val="28"/>
          <w:szCs w:val="28"/>
        </w:rPr>
        <w:t>й</w:t>
      </w:r>
      <w:r w:rsidRPr="00384541">
        <w:rPr>
          <w:rFonts w:ascii="Times New Roman" w:hAnsi="Times New Roman"/>
          <w:spacing w:val="2"/>
          <w:sz w:val="28"/>
          <w:szCs w:val="28"/>
        </w:rPr>
        <w:t xml:space="preserve"> </w:t>
      </w:r>
      <w:r w:rsidRPr="00384541">
        <w:rPr>
          <w:rFonts w:ascii="Times New Roman" w:hAnsi="Times New Roman"/>
          <w:spacing w:val="1"/>
          <w:sz w:val="28"/>
          <w:szCs w:val="28"/>
        </w:rPr>
        <w:t>п</w:t>
      </w:r>
      <w:r w:rsidRPr="00384541">
        <w:rPr>
          <w:rFonts w:ascii="Times New Roman" w:hAnsi="Times New Roman"/>
          <w:spacing w:val="-1"/>
          <w:sz w:val="28"/>
          <w:szCs w:val="28"/>
        </w:rPr>
        <w:t>о</w:t>
      </w:r>
      <w:r w:rsidRPr="00384541">
        <w:rPr>
          <w:rFonts w:ascii="Times New Roman" w:hAnsi="Times New Roman"/>
          <w:spacing w:val="-2"/>
          <w:sz w:val="28"/>
          <w:szCs w:val="28"/>
        </w:rPr>
        <w:t>к</w:t>
      </w:r>
      <w:r w:rsidRPr="00384541">
        <w:rPr>
          <w:rFonts w:ascii="Times New Roman" w:hAnsi="Times New Roman"/>
          <w:sz w:val="28"/>
          <w:szCs w:val="28"/>
        </w:rPr>
        <w:t>азате</w:t>
      </w:r>
      <w:r w:rsidRPr="00384541">
        <w:rPr>
          <w:rFonts w:ascii="Times New Roman" w:hAnsi="Times New Roman"/>
          <w:spacing w:val="-1"/>
          <w:sz w:val="28"/>
          <w:szCs w:val="28"/>
        </w:rPr>
        <w:t>ль</w:t>
      </w:r>
      <w:r w:rsidRPr="00384541">
        <w:rPr>
          <w:rFonts w:ascii="Times New Roman" w:hAnsi="Times New Roman"/>
          <w:sz w:val="28"/>
          <w:szCs w:val="28"/>
        </w:rPr>
        <w:t>,</w:t>
      </w:r>
      <w:r w:rsidRPr="00384541">
        <w:rPr>
          <w:rFonts w:ascii="Times New Roman" w:hAnsi="Times New Roman"/>
          <w:spacing w:val="3"/>
          <w:sz w:val="28"/>
          <w:szCs w:val="28"/>
        </w:rPr>
        <w:t xml:space="preserve"> </w:t>
      </w:r>
      <w:r w:rsidRPr="00384541">
        <w:rPr>
          <w:rFonts w:ascii="Times New Roman" w:hAnsi="Times New Roman"/>
          <w:sz w:val="28"/>
          <w:szCs w:val="28"/>
        </w:rPr>
        <w:t>к</w:t>
      </w:r>
      <w:r w:rsidRPr="00384541">
        <w:rPr>
          <w:rFonts w:ascii="Times New Roman" w:hAnsi="Times New Roman"/>
          <w:spacing w:val="1"/>
          <w:sz w:val="28"/>
          <w:szCs w:val="28"/>
        </w:rPr>
        <w:t>о</w:t>
      </w:r>
      <w:r w:rsidRPr="00384541">
        <w:rPr>
          <w:rFonts w:ascii="Times New Roman" w:hAnsi="Times New Roman"/>
          <w:spacing w:val="-3"/>
          <w:sz w:val="28"/>
          <w:szCs w:val="28"/>
        </w:rPr>
        <w:t>т</w:t>
      </w:r>
      <w:r w:rsidRPr="00384541">
        <w:rPr>
          <w:rFonts w:ascii="Times New Roman" w:hAnsi="Times New Roman"/>
          <w:spacing w:val="1"/>
          <w:sz w:val="28"/>
          <w:szCs w:val="28"/>
        </w:rPr>
        <w:t>о</w:t>
      </w:r>
      <w:r w:rsidRPr="00384541">
        <w:rPr>
          <w:rFonts w:ascii="Times New Roman" w:hAnsi="Times New Roman"/>
          <w:spacing w:val="-1"/>
          <w:sz w:val="28"/>
          <w:szCs w:val="28"/>
        </w:rPr>
        <w:t>р</w:t>
      </w:r>
      <w:r w:rsidRPr="00384541">
        <w:rPr>
          <w:rFonts w:ascii="Times New Roman" w:hAnsi="Times New Roman"/>
          <w:spacing w:val="1"/>
          <w:sz w:val="28"/>
          <w:szCs w:val="28"/>
        </w:rPr>
        <w:t>ы</w:t>
      </w:r>
      <w:r w:rsidRPr="00384541">
        <w:rPr>
          <w:rFonts w:ascii="Times New Roman" w:hAnsi="Times New Roman"/>
          <w:sz w:val="28"/>
          <w:szCs w:val="28"/>
        </w:rPr>
        <w:t>й</w:t>
      </w:r>
      <w:r w:rsidRPr="00384541">
        <w:rPr>
          <w:rFonts w:ascii="Times New Roman" w:hAnsi="Times New Roman"/>
          <w:spacing w:val="2"/>
          <w:sz w:val="28"/>
          <w:szCs w:val="28"/>
        </w:rPr>
        <w:t xml:space="preserve"> </w:t>
      </w:r>
      <w:r w:rsidRPr="00384541">
        <w:rPr>
          <w:rFonts w:ascii="Times New Roman" w:hAnsi="Times New Roman"/>
          <w:spacing w:val="-1"/>
          <w:sz w:val="28"/>
          <w:szCs w:val="28"/>
        </w:rPr>
        <w:t>по</w:t>
      </w:r>
      <w:r w:rsidRPr="00384541">
        <w:rPr>
          <w:rFonts w:ascii="Times New Roman" w:hAnsi="Times New Roman"/>
          <w:sz w:val="28"/>
          <w:szCs w:val="28"/>
        </w:rPr>
        <w:t>каз</w:t>
      </w:r>
      <w:r w:rsidRPr="00384541">
        <w:rPr>
          <w:rFonts w:ascii="Times New Roman" w:hAnsi="Times New Roman"/>
          <w:spacing w:val="1"/>
          <w:sz w:val="28"/>
          <w:szCs w:val="28"/>
        </w:rPr>
        <w:t>ы</w:t>
      </w:r>
      <w:r w:rsidRPr="00384541">
        <w:rPr>
          <w:rFonts w:ascii="Times New Roman" w:hAnsi="Times New Roman"/>
          <w:spacing w:val="-1"/>
          <w:sz w:val="28"/>
          <w:szCs w:val="28"/>
        </w:rPr>
        <w:t>в</w:t>
      </w:r>
      <w:r w:rsidRPr="00384541">
        <w:rPr>
          <w:rFonts w:ascii="Times New Roman" w:hAnsi="Times New Roman"/>
          <w:sz w:val="28"/>
          <w:szCs w:val="28"/>
        </w:rPr>
        <w:t>ает</w:t>
      </w:r>
      <w:r w:rsidRPr="00384541">
        <w:rPr>
          <w:rFonts w:ascii="Times New Roman" w:hAnsi="Times New Roman"/>
          <w:spacing w:val="3"/>
          <w:sz w:val="28"/>
          <w:szCs w:val="28"/>
        </w:rPr>
        <w:t xml:space="preserve"> </w:t>
      </w:r>
      <w:r w:rsidRPr="00384541">
        <w:rPr>
          <w:rFonts w:ascii="Times New Roman" w:hAnsi="Times New Roman"/>
          <w:spacing w:val="-4"/>
          <w:sz w:val="28"/>
          <w:szCs w:val="28"/>
        </w:rPr>
        <w:t>у</w:t>
      </w:r>
      <w:r w:rsidRPr="00384541">
        <w:rPr>
          <w:rFonts w:ascii="Times New Roman" w:hAnsi="Times New Roman"/>
          <w:spacing w:val="1"/>
          <w:sz w:val="28"/>
          <w:szCs w:val="28"/>
        </w:rPr>
        <w:t>ро</w:t>
      </w:r>
      <w:r w:rsidRPr="00384541">
        <w:rPr>
          <w:rFonts w:ascii="Times New Roman" w:hAnsi="Times New Roman"/>
          <w:spacing w:val="-1"/>
          <w:sz w:val="28"/>
          <w:szCs w:val="28"/>
        </w:rPr>
        <w:t>в</w:t>
      </w:r>
      <w:r w:rsidRPr="00384541">
        <w:rPr>
          <w:rFonts w:ascii="Times New Roman" w:hAnsi="Times New Roman"/>
          <w:spacing w:val="-2"/>
          <w:sz w:val="28"/>
          <w:szCs w:val="28"/>
        </w:rPr>
        <w:t>е</w:t>
      </w:r>
      <w:r w:rsidRPr="00384541">
        <w:rPr>
          <w:rFonts w:ascii="Times New Roman" w:hAnsi="Times New Roman"/>
          <w:spacing w:val="1"/>
          <w:sz w:val="28"/>
          <w:szCs w:val="28"/>
        </w:rPr>
        <w:t>н</w:t>
      </w:r>
      <w:r w:rsidRPr="00384541">
        <w:rPr>
          <w:rFonts w:ascii="Times New Roman" w:hAnsi="Times New Roman"/>
          <w:sz w:val="28"/>
          <w:szCs w:val="28"/>
        </w:rPr>
        <w:t xml:space="preserve">ь </w:t>
      </w:r>
      <w:r w:rsidRPr="00384541">
        <w:rPr>
          <w:rFonts w:ascii="Times New Roman" w:hAnsi="Times New Roman"/>
          <w:spacing w:val="-1"/>
          <w:sz w:val="28"/>
          <w:szCs w:val="28"/>
        </w:rPr>
        <w:t>в</w:t>
      </w:r>
      <w:r w:rsidRPr="00384541">
        <w:rPr>
          <w:rFonts w:ascii="Times New Roman" w:hAnsi="Times New Roman"/>
          <w:spacing w:val="1"/>
          <w:sz w:val="28"/>
          <w:szCs w:val="28"/>
        </w:rPr>
        <w:t>о</w:t>
      </w:r>
      <w:r w:rsidRPr="00384541">
        <w:rPr>
          <w:rFonts w:ascii="Times New Roman" w:hAnsi="Times New Roman"/>
          <w:sz w:val="28"/>
          <w:szCs w:val="28"/>
        </w:rPr>
        <w:t>зм</w:t>
      </w:r>
      <w:r w:rsidRPr="00384541">
        <w:rPr>
          <w:rFonts w:ascii="Times New Roman" w:hAnsi="Times New Roman"/>
          <w:spacing w:val="-1"/>
          <w:sz w:val="28"/>
          <w:szCs w:val="28"/>
        </w:rPr>
        <w:t>о</w:t>
      </w:r>
      <w:r w:rsidRPr="00384541">
        <w:rPr>
          <w:rFonts w:ascii="Times New Roman" w:hAnsi="Times New Roman"/>
          <w:spacing w:val="1"/>
          <w:sz w:val="28"/>
          <w:szCs w:val="28"/>
        </w:rPr>
        <w:t>ж</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pacing w:val="-2"/>
          <w:sz w:val="28"/>
          <w:szCs w:val="28"/>
        </w:rPr>
        <w:t>г</w:t>
      </w:r>
      <w:r w:rsidRPr="00384541">
        <w:rPr>
          <w:rFonts w:ascii="Times New Roman" w:hAnsi="Times New Roman"/>
          <w:sz w:val="28"/>
          <w:szCs w:val="28"/>
        </w:rPr>
        <w:t>о</w:t>
      </w:r>
      <w:r w:rsidRPr="00384541">
        <w:rPr>
          <w:rFonts w:ascii="Times New Roman" w:hAnsi="Times New Roman"/>
          <w:spacing w:val="37"/>
          <w:sz w:val="28"/>
          <w:szCs w:val="28"/>
        </w:rPr>
        <w:t xml:space="preserve"> </w:t>
      </w:r>
      <w:r w:rsidRPr="00384541">
        <w:rPr>
          <w:rFonts w:ascii="Times New Roman" w:hAnsi="Times New Roman"/>
          <w:spacing w:val="-2"/>
          <w:sz w:val="28"/>
          <w:szCs w:val="28"/>
        </w:rPr>
        <w:t>с</w:t>
      </w:r>
      <w:r w:rsidRPr="00384541">
        <w:rPr>
          <w:rFonts w:ascii="Times New Roman" w:hAnsi="Times New Roman"/>
          <w:spacing w:val="-1"/>
          <w:sz w:val="28"/>
          <w:szCs w:val="28"/>
        </w:rPr>
        <w:t>о</w:t>
      </w:r>
      <w:r w:rsidRPr="00384541">
        <w:rPr>
          <w:rFonts w:ascii="Times New Roman" w:hAnsi="Times New Roman"/>
          <w:spacing w:val="1"/>
          <w:sz w:val="28"/>
          <w:szCs w:val="28"/>
        </w:rPr>
        <w:t>д</w:t>
      </w:r>
      <w:r w:rsidRPr="00384541">
        <w:rPr>
          <w:rFonts w:ascii="Times New Roman" w:hAnsi="Times New Roman"/>
          <w:sz w:val="28"/>
          <w:szCs w:val="28"/>
        </w:rPr>
        <w:t>е</w:t>
      </w:r>
      <w:r w:rsidRPr="00384541">
        <w:rPr>
          <w:rFonts w:ascii="Times New Roman" w:hAnsi="Times New Roman"/>
          <w:spacing w:val="-1"/>
          <w:sz w:val="28"/>
          <w:szCs w:val="28"/>
        </w:rPr>
        <w:t>р</w:t>
      </w:r>
      <w:r w:rsidRPr="00384541">
        <w:rPr>
          <w:rFonts w:ascii="Times New Roman" w:hAnsi="Times New Roman"/>
          <w:spacing w:val="-2"/>
          <w:sz w:val="28"/>
          <w:szCs w:val="28"/>
        </w:rPr>
        <w:t>ж</w:t>
      </w:r>
      <w:r w:rsidRPr="00384541">
        <w:rPr>
          <w:rFonts w:ascii="Times New Roman" w:hAnsi="Times New Roman"/>
          <w:sz w:val="28"/>
          <w:szCs w:val="28"/>
        </w:rPr>
        <w:t>а</w:t>
      </w:r>
      <w:r w:rsidRPr="00384541">
        <w:rPr>
          <w:rFonts w:ascii="Times New Roman" w:hAnsi="Times New Roman"/>
          <w:spacing w:val="1"/>
          <w:sz w:val="28"/>
          <w:szCs w:val="28"/>
        </w:rPr>
        <w:t>н</w:t>
      </w:r>
      <w:r w:rsidRPr="00384541">
        <w:rPr>
          <w:rFonts w:ascii="Times New Roman" w:hAnsi="Times New Roman"/>
          <w:spacing w:val="-2"/>
          <w:sz w:val="28"/>
          <w:szCs w:val="28"/>
        </w:rPr>
        <w:t>и</w:t>
      </w:r>
      <w:r w:rsidRPr="00384541">
        <w:rPr>
          <w:rFonts w:ascii="Times New Roman" w:hAnsi="Times New Roman"/>
          <w:sz w:val="28"/>
          <w:szCs w:val="28"/>
        </w:rPr>
        <w:t>я</w:t>
      </w:r>
      <w:r w:rsidRPr="00384541">
        <w:rPr>
          <w:rFonts w:ascii="Times New Roman" w:hAnsi="Times New Roman"/>
          <w:spacing w:val="34"/>
          <w:sz w:val="28"/>
          <w:szCs w:val="28"/>
        </w:rPr>
        <w:t xml:space="preserve"> </w:t>
      </w:r>
      <w:r w:rsidRPr="00384541">
        <w:rPr>
          <w:rFonts w:ascii="Times New Roman" w:hAnsi="Times New Roman"/>
          <w:spacing w:val="1"/>
          <w:sz w:val="28"/>
          <w:szCs w:val="28"/>
        </w:rPr>
        <w:t>и</w:t>
      </w:r>
      <w:r w:rsidRPr="00384541">
        <w:rPr>
          <w:rFonts w:ascii="Times New Roman" w:hAnsi="Times New Roman"/>
          <w:spacing w:val="-1"/>
          <w:sz w:val="28"/>
          <w:szCs w:val="28"/>
        </w:rPr>
        <w:t>о</w:t>
      </w:r>
      <w:r w:rsidRPr="00384541">
        <w:rPr>
          <w:rFonts w:ascii="Times New Roman" w:hAnsi="Times New Roman"/>
          <w:spacing w:val="1"/>
          <w:sz w:val="28"/>
          <w:szCs w:val="28"/>
        </w:rPr>
        <w:t>но</w:t>
      </w:r>
      <w:r w:rsidRPr="00384541">
        <w:rPr>
          <w:rFonts w:ascii="Times New Roman" w:hAnsi="Times New Roman"/>
          <w:sz w:val="28"/>
          <w:szCs w:val="28"/>
        </w:rPr>
        <w:t>в</w:t>
      </w:r>
      <w:r w:rsidRPr="00384541">
        <w:rPr>
          <w:rFonts w:ascii="Times New Roman" w:hAnsi="Times New Roman"/>
          <w:spacing w:val="33"/>
          <w:sz w:val="28"/>
          <w:szCs w:val="28"/>
        </w:rPr>
        <w:t xml:space="preserve"> </w:t>
      </w:r>
      <w:r w:rsidRPr="00384541">
        <w:rPr>
          <w:rFonts w:ascii="Times New Roman" w:hAnsi="Times New Roman"/>
          <w:spacing w:val="-1"/>
          <w:sz w:val="28"/>
          <w:szCs w:val="28"/>
        </w:rPr>
        <w:t>во</w:t>
      </w:r>
      <w:r w:rsidRPr="00384541">
        <w:rPr>
          <w:rFonts w:ascii="Times New Roman" w:hAnsi="Times New Roman"/>
          <w:spacing w:val="1"/>
          <w:sz w:val="28"/>
          <w:szCs w:val="28"/>
        </w:rPr>
        <w:t>д</w:t>
      </w:r>
      <w:r w:rsidRPr="00384541">
        <w:rPr>
          <w:rFonts w:ascii="Times New Roman" w:hAnsi="Times New Roman"/>
          <w:spacing w:val="-1"/>
          <w:sz w:val="28"/>
          <w:szCs w:val="28"/>
        </w:rPr>
        <w:t>ор</w:t>
      </w:r>
      <w:r w:rsidRPr="00384541">
        <w:rPr>
          <w:rFonts w:ascii="Times New Roman" w:hAnsi="Times New Roman"/>
          <w:spacing w:val="1"/>
          <w:sz w:val="28"/>
          <w:szCs w:val="28"/>
        </w:rPr>
        <w:t>о</w:t>
      </w:r>
      <w:r w:rsidRPr="00384541">
        <w:rPr>
          <w:rFonts w:ascii="Times New Roman" w:hAnsi="Times New Roman"/>
          <w:spacing w:val="-1"/>
          <w:sz w:val="28"/>
          <w:szCs w:val="28"/>
        </w:rPr>
        <w:t>д</w:t>
      </w:r>
      <w:r w:rsidRPr="00384541">
        <w:rPr>
          <w:rFonts w:ascii="Times New Roman" w:hAnsi="Times New Roman"/>
          <w:sz w:val="28"/>
          <w:szCs w:val="28"/>
        </w:rPr>
        <w:t>а</w:t>
      </w:r>
      <w:r w:rsidRPr="00384541">
        <w:rPr>
          <w:rFonts w:ascii="Times New Roman" w:hAnsi="Times New Roman"/>
          <w:spacing w:val="36"/>
          <w:sz w:val="28"/>
          <w:szCs w:val="28"/>
        </w:rPr>
        <w:t xml:space="preserve"> </w:t>
      </w:r>
      <w:r w:rsidRPr="00384541">
        <w:rPr>
          <w:rFonts w:ascii="Times New Roman" w:hAnsi="Times New Roman"/>
          <w:sz w:val="28"/>
          <w:szCs w:val="28"/>
        </w:rPr>
        <w:t>в</w:t>
      </w:r>
      <w:r w:rsidRPr="00384541">
        <w:rPr>
          <w:rFonts w:ascii="Times New Roman" w:hAnsi="Times New Roman"/>
          <w:spacing w:val="35"/>
          <w:sz w:val="28"/>
          <w:szCs w:val="28"/>
        </w:rPr>
        <w:t xml:space="preserve"> </w:t>
      </w:r>
      <w:r w:rsidRPr="00384541">
        <w:rPr>
          <w:rFonts w:ascii="Times New Roman" w:hAnsi="Times New Roman"/>
          <w:spacing w:val="-1"/>
          <w:sz w:val="28"/>
          <w:szCs w:val="28"/>
        </w:rPr>
        <w:t>п</w:t>
      </w:r>
      <w:r w:rsidRPr="00384541">
        <w:rPr>
          <w:rFonts w:ascii="Times New Roman" w:hAnsi="Times New Roman"/>
          <w:spacing w:val="1"/>
          <w:sz w:val="28"/>
          <w:szCs w:val="28"/>
        </w:rPr>
        <w:t>о</w:t>
      </w:r>
      <w:r w:rsidRPr="00384541">
        <w:rPr>
          <w:rFonts w:ascii="Times New Roman" w:hAnsi="Times New Roman"/>
          <w:sz w:val="28"/>
          <w:szCs w:val="28"/>
        </w:rPr>
        <w:t>ч</w:t>
      </w:r>
      <w:r w:rsidRPr="00384541">
        <w:rPr>
          <w:rFonts w:ascii="Times New Roman" w:hAnsi="Times New Roman"/>
          <w:spacing w:val="-1"/>
          <w:sz w:val="28"/>
          <w:szCs w:val="28"/>
        </w:rPr>
        <w:t>в</w:t>
      </w:r>
      <w:r w:rsidRPr="00384541">
        <w:rPr>
          <w:rFonts w:ascii="Times New Roman" w:hAnsi="Times New Roman"/>
          <w:spacing w:val="-2"/>
          <w:sz w:val="28"/>
          <w:szCs w:val="28"/>
        </w:rPr>
        <w:t>е</w:t>
      </w:r>
      <w:r w:rsidRPr="00384541">
        <w:rPr>
          <w:rFonts w:ascii="Times New Roman" w:hAnsi="Times New Roman"/>
          <w:spacing w:val="-1"/>
          <w:sz w:val="28"/>
          <w:szCs w:val="28"/>
        </w:rPr>
        <w:t>н</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z w:val="28"/>
          <w:szCs w:val="28"/>
        </w:rPr>
        <w:t>й</w:t>
      </w:r>
      <w:r w:rsidRPr="00384541">
        <w:rPr>
          <w:rFonts w:ascii="Times New Roman" w:hAnsi="Times New Roman"/>
          <w:spacing w:val="37"/>
          <w:sz w:val="28"/>
          <w:szCs w:val="28"/>
        </w:rPr>
        <w:t xml:space="preserve"> </w:t>
      </w:r>
      <w:r w:rsidRPr="00384541">
        <w:rPr>
          <w:rFonts w:ascii="Times New Roman" w:hAnsi="Times New Roman"/>
          <w:sz w:val="28"/>
          <w:szCs w:val="28"/>
        </w:rPr>
        <w:t>с</w:t>
      </w:r>
      <w:r w:rsidRPr="00384541">
        <w:rPr>
          <w:rFonts w:ascii="Times New Roman" w:hAnsi="Times New Roman"/>
          <w:spacing w:val="-2"/>
          <w:sz w:val="28"/>
          <w:szCs w:val="28"/>
        </w:rPr>
        <w:t>м</w:t>
      </w:r>
      <w:r w:rsidRPr="00384541">
        <w:rPr>
          <w:rFonts w:ascii="Times New Roman" w:hAnsi="Times New Roman"/>
          <w:sz w:val="28"/>
          <w:szCs w:val="28"/>
        </w:rPr>
        <w:t>е</w:t>
      </w:r>
      <w:r w:rsidRPr="00384541">
        <w:rPr>
          <w:rFonts w:ascii="Times New Roman" w:hAnsi="Times New Roman"/>
          <w:spacing w:val="-2"/>
          <w:sz w:val="28"/>
          <w:szCs w:val="28"/>
        </w:rPr>
        <w:t>с</w:t>
      </w:r>
      <w:r w:rsidRPr="00384541">
        <w:rPr>
          <w:rFonts w:ascii="Times New Roman" w:hAnsi="Times New Roman"/>
          <w:spacing w:val="1"/>
          <w:sz w:val="28"/>
          <w:szCs w:val="28"/>
        </w:rPr>
        <w:t>и</w:t>
      </w:r>
      <w:r w:rsidRPr="00384541">
        <w:rPr>
          <w:rFonts w:ascii="Times New Roman" w:hAnsi="Times New Roman"/>
          <w:sz w:val="28"/>
          <w:szCs w:val="28"/>
        </w:rPr>
        <w:t>.</w:t>
      </w:r>
      <w:r w:rsidRPr="00384541">
        <w:rPr>
          <w:rFonts w:ascii="Times New Roman" w:hAnsi="Times New Roman"/>
          <w:spacing w:val="35"/>
          <w:sz w:val="28"/>
          <w:szCs w:val="28"/>
        </w:rPr>
        <w:t xml:space="preserve"> </w:t>
      </w:r>
      <w:r w:rsidRPr="00384541">
        <w:rPr>
          <w:rFonts w:ascii="Times New Roman" w:hAnsi="Times New Roman"/>
          <w:sz w:val="28"/>
          <w:szCs w:val="28"/>
        </w:rPr>
        <w:t>Ка</w:t>
      </w:r>
      <w:r w:rsidRPr="00384541">
        <w:rPr>
          <w:rFonts w:ascii="Times New Roman" w:hAnsi="Times New Roman"/>
          <w:spacing w:val="-2"/>
          <w:sz w:val="28"/>
          <w:szCs w:val="28"/>
        </w:rPr>
        <w:t>ж</w:t>
      </w:r>
      <w:r w:rsidRPr="00384541">
        <w:rPr>
          <w:rFonts w:ascii="Times New Roman" w:hAnsi="Times New Roman"/>
          <w:spacing w:val="-1"/>
          <w:sz w:val="28"/>
          <w:szCs w:val="28"/>
        </w:rPr>
        <w:t>д</w:t>
      </w:r>
      <w:r w:rsidRPr="00384541">
        <w:rPr>
          <w:rFonts w:ascii="Times New Roman" w:hAnsi="Times New Roman"/>
          <w:spacing w:val="1"/>
          <w:sz w:val="28"/>
          <w:szCs w:val="28"/>
        </w:rPr>
        <w:t>о</w:t>
      </w:r>
      <w:r w:rsidRPr="00384541">
        <w:rPr>
          <w:rFonts w:ascii="Times New Roman" w:hAnsi="Times New Roman"/>
          <w:sz w:val="28"/>
          <w:szCs w:val="28"/>
        </w:rPr>
        <w:t>му</w:t>
      </w:r>
      <w:r w:rsidRPr="00384541">
        <w:rPr>
          <w:rFonts w:ascii="Times New Roman" w:hAnsi="Times New Roman"/>
          <w:spacing w:val="32"/>
          <w:sz w:val="28"/>
          <w:szCs w:val="28"/>
        </w:rPr>
        <w:t xml:space="preserve"> </w:t>
      </w:r>
      <w:r w:rsidRPr="00384541">
        <w:rPr>
          <w:rFonts w:ascii="Times New Roman" w:hAnsi="Times New Roman"/>
          <w:spacing w:val="-1"/>
          <w:sz w:val="28"/>
          <w:szCs w:val="28"/>
        </w:rPr>
        <w:t>в</w:t>
      </w:r>
      <w:r w:rsidRPr="00384541">
        <w:rPr>
          <w:rFonts w:ascii="Times New Roman" w:hAnsi="Times New Roman"/>
          <w:spacing w:val="1"/>
          <w:sz w:val="28"/>
          <w:szCs w:val="28"/>
        </w:rPr>
        <w:t>ид</w:t>
      </w:r>
      <w:r w:rsidRPr="00384541">
        <w:rPr>
          <w:rFonts w:ascii="Times New Roman" w:hAnsi="Times New Roman"/>
          <w:sz w:val="28"/>
          <w:szCs w:val="28"/>
        </w:rPr>
        <w:t xml:space="preserve">у </w:t>
      </w:r>
      <w:r w:rsidRPr="00384541">
        <w:rPr>
          <w:rFonts w:ascii="Times New Roman" w:hAnsi="Times New Roman"/>
          <w:spacing w:val="1"/>
          <w:sz w:val="28"/>
          <w:szCs w:val="28"/>
        </w:rPr>
        <w:t>р</w:t>
      </w:r>
      <w:r w:rsidRPr="00384541">
        <w:rPr>
          <w:rFonts w:ascii="Times New Roman" w:hAnsi="Times New Roman"/>
          <w:sz w:val="28"/>
          <w:szCs w:val="28"/>
        </w:rPr>
        <w:t>аст</w:t>
      </w:r>
      <w:r w:rsidRPr="00384541">
        <w:rPr>
          <w:rFonts w:ascii="Times New Roman" w:hAnsi="Times New Roman"/>
          <w:spacing w:val="-2"/>
          <w:sz w:val="28"/>
          <w:szCs w:val="28"/>
        </w:rPr>
        <w:t>е</w:t>
      </w:r>
      <w:r w:rsidRPr="00384541">
        <w:rPr>
          <w:rFonts w:ascii="Times New Roman" w:hAnsi="Times New Roman"/>
          <w:spacing w:val="1"/>
          <w:sz w:val="28"/>
          <w:szCs w:val="28"/>
        </w:rPr>
        <w:t>н</w:t>
      </w:r>
      <w:r w:rsidRPr="00384541">
        <w:rPr>
          <w:rFonts w:ascii="Times New Roman" w:hAnsi="Times New Roman"/>
          <w:spacing w:val="-2"/>
          <w:sz w:val="28"/>
          <w:szCs w:val="28"/>
        </w:rPr>
        <w:t>и</w:t>
      </w:r>
      <w:r w:rsidRPr="00384541">
        <w:rPr>
          <w:rFonts w:ascii="Times New Roman" w:hAnsi="Times New Roman"/>
          <w:sz w:val="28"/>
          <w:szCs w:val="28"/>
        </w:rPr>
        <w:t>я</w:t>
      </w:r>
      <w:r w:rsidRPr="00384541">
        <w:rPr>
          <w:rFonts w:ascii="Times New Roman" w:hAnsi="Times New Roman"/>
          <w:spacing w:val="2"/>
          <w:sz w:val="28"/>
          <w:szCs w:val="28"/>
        </w:rPr>
        <w:t xml:space="preserve"> </w:t>
      </w:r>
      <w:r w:rsidRPr="00384541">
        <w:rPr>
          <w:rFonts w:ascii="Times New Roman" w:hAnsi="Times New Roman"/>
          <w:spacing w:val="1"/>
          <w:sz w:val="28"/>
          <w:szCs w:val="28"/>
        </w:rPr>
        <w:t>н</w:t>
      </w:r>
      <w:r w:rsidRPr="00384541">
        <w:rPr>
          <w:rFonts w:ascii="Times New Roman" w:hAnsi="Times New Roman"/>
          <w:spacing w:val="-2"/>
          <w:sz w:val="28"/>
          <w:szCs w:val="28"/>
        </w:rPr>
        <w:t>е</w:t>
      </w:r>
      <w:r w:rsidRPr="00384541">
        <w:rPr>
          <w:rFonts w:ascii="Times New Roman" w:hAnsi="Times New Roman"/>
          <w:spacing w:val="1"/>
          <w:sz w:val="28"/>
          <w:szCs w:val="28"/>
        </w:rPr>
        <w:t>о</w:t>
      </w:r>
      <w:r w:rsidRPr="00384541">
        <w:rPr>
          <w:rFonts w:ascii="Times New Roman" w:hAnsi="Times New Roman"/>
          <w:spacing w:val="-1"/>
          <w:sz w:val="28"/>
          <w:szCs w:val="28"/>
        </w:rPr>
        <w:t>бх</w:t>
      </w:r>
      <w:r w:rsidRPr="00384541">
        <w:rPr>
          <w:rFonts w:ascii="Times New Roman" w:hAnsi="Times New Roman"/>
          <w:spacing w:val="1"/>
          <w:sz w:val="28"/>
          <w:szCs w:val="28"/>
        </w:rPr>
        <w:t>о</w:t>
      </w:r>
      <w:r w:rsidRPr="00384541">
        <w:rPr>
          <w:rFonts w:ascii="Times New Roman" w:hAnsi="Times New Roman"/>
          <w:spacing w:val="-1"/>
          <w:sz w:val="28"/>
          <w:szCs w:val="28"/>
        </w:rPr>
        <w:t>ди</w:t>
      </w:r>
      <w:r w:rsidRPr="00384541">
        <w:rPr>
          <w:rFonts w:ascii="Times New Roman" w:hAnsi="Times New Roman"/>
          <w:sz w:val="28"/>
          <w:szCs w:val="28"/>
        </w:rPr>
        <w:t>м</w:t>
      </w:r>
      <w:r w:rsidRPr="00384541">
        <w:rPr>
          <w:rFonts w:ascii="Times New Roman" w:hAnsi="Times New Roman"/>
          <w:spacing w:val="3"/>
          <w:sz w:val="28"/>
          <w:szCs w:val="28"/>
        </w:rPr>
        <w:t xml:space="preserve"> </w:t>
      </w:r>
      <w:r w:rsidRPr="00384541">
        <w:rPr>
          <w:rFonts w:ascii="Times New Roman" w:hAnsi="Times New Roman"/>
          <w:spacing w:val="-1"/>
          <w:sz w:val="28"/>
          <w:szCs w:val="28"/>
        </w:rPr>
        <w:t>о</w:t>
      </w:r>
      <w:r w:rsidRPr="00384541">
        <w:rPr>
          <w:rFonts w:ascii="Times New Roman" w:hAnsi="Times New Roman"/>
          <w:spacing w:val="-2"/>
          <w:sz w:val="28"/>
          <w:szCs w:val="28"/>
        </w:rPr>
        <w:t>п</w:t>
      </w:r>
      <w:r w:rsidRPr="00384541">
        <w:rPr>
          <w:rFonts w:ascii="Times New Roman" w:hAnsi="Times New Roman"/>
          <w:spacing w:val="1"/>
          <w:sz w:val="28"/>
          <w:szCs w:val="28"/>
        </w:rPr>
        <w:t>р</w:t>
      </w:r>
      <w:r w:rsidRPr="00384541">
        <w:rPr>
          <w:rFonts w:ascii="Times New Roman" w:hAnsi="Times New Roman"/>
          <w:sz w:val="28"/>
          <w:szCs w:val="28"/>
        </w:rPr>
        <w:t>е</w:t>
      </w:r>
      <w:r w:rsidRPr="00384541">
        <w:rPr>
          <w:rFonts w:ascii="Times New Roman" w:hAnsi="Times New Roman"/>
          <w:spacing w:val="-1"/>
          <w:sz w:val="28"/>
          <w:szCs w:val="28"/>
        </w:rPr>
        <w:t>д</w:t>
      </w:r>
      <w:r w:rsidRPr="00384541">
        <w:rPr>
          <w:rFonts w:ascii="Times New Roman" w:hAnsi="Times New Roman"/>
          <w:sz w:val="28"/>
          <w:szCs w:val="28"/>
        </w:rPr>
        <w:t>е</w:t>
      </w:r>
      <w:r w:rsidRPr="00384541">
        <w:rPr>
          <w:rFonts w:ascii="Times New Roman" w:hAnsi="Times New Roman"/>
          <w:spacing w:val="-1"/>
          <w:sz w:val="28"/>
          <w:szCs w:val="28"/>
        </w:rPr>
        <w:t>л</w:t>
      </w:r>
      <w:r w:rsidRPr="00384541">
        <w:rPr>
          <w:rFonts w:ascii="Times New Roman" w:hAnsi="Times New Roman"/>
          <w:sz w:val="28"/>
          <w:szCs w:val="28"/>
        </w:rPr>
        <w:t>е</w:t>
      </w:r>
      <w:r w:rsidRPr="00384541">
        <w:rPr>
          <w:rFonts w:ascii="Times New Roman" w:hAnsi="Times New Roman"/>
          <w:spacing w:val="-1"/>
          <w:sz w:val="28"/>
          <w:szCs w:val="28"/>
        </w:rPr>
        <w:t>н</w:t>
      </w:r>
      <w:r w:rsidRPr="00384541">
        <w:rPr>
          <w:rFonts w:ascii="Times New Roman" w:hAnsi="Times New Roman"/>
          <w:spacing w:val="1"/>
          <w:sz w:val="28"/>
          <w:szCs w:val="28"/>
        </w:rPr>
        <w:t>н</w:t>
      </w:r>
      <w:r w:rsidRPr="00384541">
        <w:rPr>
          <w:rFonts w:ascii="Times New Roman" w:hAnsi="Times New Roman"/>
          <w:spacing w:val="-1"/>
          <w:sz w:val="28"/>
          <w:szCs w:val="28"/>
        </w:rPr>
        <w:t>ы</w:t>
      </w:r>
      <w:r w:rsidRPr="00384541">
        <w:rPr>
          <w:rFonts w:ascii="Times New Roman" w:hAnsi="Times New Roman"/>
          <w:sz w:val="28"/>
          <w:szCs w:val="28"/>
        </w:rPr>
        <w:t>й</w:t>
      </w:r>
      <w:r w:rsidRPr="00384541">
        <w:rPr>
          <w:rFonts w:ascii="Times New Roman" w:hAnsi="Times New Roman"/>
          <w:spacing w:val="4"/>
          <w:sz w:val="28"/>
          <w:szCs w:val="28"/>
        </w:rPr>
        <w:t xml:space="preserve"> </w:t>
      </w:r>
      <w:r w:rsidRPr="00384541">
        <w:rPr>
          <w:rFonts w:ascii="Times New Roman" w:hAnsi="Times New Roman"/>
          <w:spacing w:val="-4"/>
          <w:sz w:val="28"/>
          <w:szCs w:val="28"/>
        </w:rPr>
        <w:t>у</w:t>
      </w:r>
      <w:r w:rsidRPr="00384541">
        <w:rPr>
          <w:rFonts w:ascii="Times New Roman" w:hAnsi="Times New Roman"/>
          <w:spacing w:val="1"/>
          <w:sz w:val="28"/>
          <w:szCs w:val="28"/>
        </w:rPr>
        <w:t>ро</w:t>
      </w:r>
      <w:r w:rsidRPr="00384541">
        <w:rPr>
          <w:rFonts w:ascii="Times New Roman" w:hAnsi="Times New Roman"/>
          <w:spacing w:val="-1"/>
          <w:sz w:val="28"/>
          <w:szCs w:val="28"/>
        </w:rPr>
        <w:t>в</w:t>
      </w:r>
      <w:r w:rsidRPr="00384541">
        <w:rPr>
          <w:rFonts w:ascii="Times New Roman" w:hAnsi="Times New Roman"/>
          <w:spacing w:val="-2"/>
          <w:sz w:val="28"/>
          <w:szCs w:val="28"/>
        </w:rPr>
        <w:t>е</w:t>
      </w:r>
      <w:r w:rsidRPr="00384541">
        <w:rPr>
          <w:rFonts w:ascii="Times New Roman" w:hAnsi="Times New Roman"/>
          <w:spacing w:val="1"/>
          <w:sz w:val="28"/>
          <w:szCs w:val="28"/>
        </w:rPr>
        <w:t>н</w:t>
      </w:r>
      <w:r w:rsidRPr="00384541">
        <w:rPr>
          <w:rFonts w:ascii="Times New Roman" w:hAnsi="Times New Roman"/>
          <w:sz w:val="28"/>
          <w:szCs w:val="28"/>
        </w:rPr>
        <w:t>ь к</w:t>
      </w:r>
      <w:r w:rsidRPr="00384541">
        <w:rPr>
          <w:rFonts w:ascii="Times New Roman" w:hAnsi="Times New Roman"/>
          <w:spacing w:val="1"/>
          <w:sz w:val="28"/>
          <w:szCs w:val="28"/>
        </w:rPr>
        <w:t>и</w:t>
      </w:r>
      <w:r w:rsidRPr="00384541">
        <w:rPr>
          <w:rFonts w:ascii="Times New Roman" w:hAnsi="Times New Roman"/>
          <w:sz w:val="28"/>
          <w:szCs w:val="28"/>
        </w:rPr>
        <w:t>с</w:t>
      </w:r>
      <w:r w:rsidRPr="00384541">
        <w:rPr>
          <w:rFonts w:ascii="Times New Roman" w:hAnsi="Times New Roman"/>
          <w:spacing w:val="-3"/>
          <w:sz w:val="28"/>
          <w:szCs w:val="28"/>
        </w:rPr>
        <w:t>л</w:t>
      </w:r>
      <w:r w:rsidRPr="00384541">
        <w:rPr>
          <w:rFonts w:ascii="Times New Roman" w:hAnsi="Times New Roman"/>
          <w:spacing w:val="1"/>
          <w:sz w:val="28"/>
          <w:szCs w:val="28"/>
        </w:rPr>
        <w:t>о</w:t>
      </w:r>
      <w:r w:rsidRPr="00384541">
        <w:rPr>
          <w:rFonts w:ascii="Times New Roman" w:hAnsi="Times New Roman"/>
          <w:sz w:val="28"/>
          <w:szCs w:val="28"/>
        </w:rPr>
        <w:t>т</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z w:val="28"/>
          <w:szCs w:val="28"/>
        </w:rPr>
        <w:t>с</w:t>
      </w:r>
      <w:r w:rsidRPr="00384541">
        <w:rPr>
          <w:rFonts w:ascii="Times New Roman" w:hAnsi="Times New Roman"/>
          <w:spacing w:val="-3"/>
          <w:sz w:val="28"/>
          <w:szCs w:val="28"/>
        </w:rPr>
        <w:t>т</w:t>
      </w:r>
      <w:r w:rsidRPr="00384541">
        <w:rPr>
          <w:rFonts w:ascii="Times New Roman" w:hAnsi="Times New Roman"/>
          <w:sz w:val="28"/>
          <w:szCs w:val="28"/>
        </w:rPr>
        <w:t>и</w:t>
      </w:r>
      <w:r w:rsidRPr="00384541">
        <w:rPr>
          <w:rFonts w:ascii="Times New Roman" w:hAnsi="Times New Roman"/>
          <w:spacing w:val="2"/>
          <w:sz w:val="28"/>
          <w:szCs w:val="28"/>
        </w:rPr>
        <w:t xml:space="preserve"> </w:t>
      </w:r>
      <w:r w:rsidRPr="00384541">
        <w:rPr>
          <w:rFonts w:ascii="Times New Roman" w:hAnsi="Times New Roman"/>
          <w:spacing w:val="1"/>
          <w:sz w:val="28"/>
          <w:szCs w:val="28"/>
        </w:rPr>
        <w:t>п</w:t>
      </w:r>
      <w:r w:rsidRPr="00384541">
        <w:rPr>
          <w:rFonts w:ascii="Times New Roman" w:hAnsi="Times New Roman"/>
          <w:spacing w:val="-1"/>
          <w:sz w:val="28"/>
          <w:szCs w:val="28"/>
        </w:rPr>
        <w:t>о</w:t>
      </w:r>
      <w:r w:rsidRPr="00384541">
        <w:rPr>
          <w:rFonts w:ascii="Times New Roman" w:hAnsi="Times New Roman"/>
          <w:sz w:val="28"/>
          <w:szCs w:val="28"/>
        </w:rPr>
        <w:t>ч</w:t>
      </w:r>
      <w:r w:rsidRPr="00384541">
        <w:rPr>
          <w:rFonts w:ascii="Times New Roman" w:hAnsi="Times New Roman"/>
          <w:spacing w:val="-1"/>
          <w:sz w:val="28"/>
          <w:szCs w:val="28"/>
        </w:rPr>
        <w:t>в</w:t>
      </w:r>
      <w:r w:rsidRPr="00384541">
        <w:rPr>
          <w:rFonts w:ascii="Times New Roman" w:hAnsi="Times New Roman"/>
          <w:sz w:val="28"/>
          <w:szCs w:val="28"/>
        </w:rPr>
        <w:t>ы</w:t>
      </w:r>
      <w:r w:rsidRPr="00384541">
        <w:rPr>
          <w:rFonts w:ascii="Times New Roman" w:hAnsi="Times New Roman"/>
          <w:spacing w:val="2"/>
          <w:sz w:val="28"/>
          <w:szCs w:val="28"/>
        </w:rPr>
        <w:t xml:space="preserve"> </w:t>
      </w:r>
      <w:r w:rsidRPr="00384541">
        <w:rPr>
          <w:rFonts w:ascii="Times New Roman" w:hAnsi="Times New Roman"/>
          <w:spacing w:val="1"/>
          <w:sz w:val="28"/>
          <w:szCs w:val="28"/>
        </w:rPr>
        <w:t>д</w:t>
      </w:r>
      <w:r w:rsidRPr="00384541">
        <w:rPr>
          <w:rFonts w:ascii="Times New Roman" w:hAnsi="Times New Roman"/>
          <w:spacing w:val="-1"/>
          <w:sz w:val="28"/>
          <w:szCs w:val="28"/>
        </w:rPr>
        <w:t>л</w:t>
      </w:r>
      <w:r w:rsidRPr="00384541">
        <w:rPr>
          <w:rFonts w:ascii="Times New Roman" w:hAnsi="Times New Roman"/>
          <w:sz w:val="28"/>
          <w:szCs w:val="28"/>
        </w:rPr>
        <w:t>я</w:t>
      </w:r>
      <w:r w:rsidRPr="00384541">
        <w:rPr>
          <w:rFonts w:ascii="Times New Roman" w:hAnsi="Times New Roman"/>
          <w:spacing w:val="2"/>
          <w:sz w:val="28"/>
          <w:szCs w:val="28"/>
        </w:rPr>
        <w:t xml:space="preserve"> </w:t>
      </w:r>
      <w:r w:rsidRPr="00384541">
        <w:rPr>
          <w:rFonts w:ascii="Times New Roman" w:hAnsi="Times New Roman"/>
          <w:sz w:val="28"/>
          <w:szCs w:val="28"/>
        </w:rPr>
        <w:t>е</w:t>
      </w:r>
      <w:r w:rsidRPr="00384541">
        <w:rPr>
          <w:rFonts w:ascii="Times New Roman" w:hAnsi="Times New Roman"/>
          <w:spacing w:val="-2"/>
          <w:sz w:val="28"/>
          <w:szCs w:val="28"/>
        </w:rPr>
        <w:t>г</w:t>
      </w:r>
      <w:r w:rsidRPr="00384541">
        <w:rPr>
          <w:rFonts w:ascii="Times New Roman" w:hAnsi="Times New Roman"/>
          <w:sz w:val="28"/>
          <w:szCs w:val="28"/>
        </w:rPr>
        <w:t xml:space="preserve">о </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pacing w:val="1"/>
          <w:sz w:val="28"/>
          <w:szCs w:val="28"/>
        </w:rPr>
        <w:t>р</w:t>
      </w:r>
      <w:r w:rsidRPr="00384541">
        <w:rPr>
          <w:rFonts w:ascii="Times New Roman" w:hAnsi="Times New Roman"/>
          <w:sz w:val="28"/>
          <w:szCs w:val="28"/>
        </w:rPr>
        <w:t>ма</w:t>
      </w:r>
      <w:r w:rsidRPr="00384541">
        <w:rPr>
          <w:rFonts w:ascii="Times New Roman" w:hAnsi="Times New Roman"/>
          <w:spacing w:val="-1"/>
          <w:sz w:val="28"/>
          <w:szCs w:val="28"/>
        </w:rPr>
        <w:t>льн</w:t>
      </w:r>
      <w:r w:rsidRPr="00384541">
        <w:rPr>
          <w:rFonts w:ascii="Times New Roman" w:hAnsi="Times New Roman"/>
          <w:spacing w:val="1"/>
          <w:sz w:val="28"/>
          <w:szCs w:val="28"/>
        </w:rPr>
        <w:t>о</w:t>
      </w:r>
      <w:r w:rsidRPr="00384541">
        <w:rPr>
          <w:rFonts w:ascii="Times New Roman" w:hAnsi="Times New Roman"/>
          <w:spacing w:val="-2"/>
          <w:sz w:val="28"/>
          <w:szCs w:val="28"/>
        </w:rPr>
        <w:t>г</w:t>
      </w:r>
      <w:r w:rsidRPr="00384541">
        <w:rPr>
          <w:rFonts w:ascii="Times New Roman" w:hAnsi="Times New Roman"/>
          <w:sz w:val="28"/>
          <w:szCs w:val="28"/>
        </w:rPr>
        <w:t>о</w:t>
      </w:r>
      <w:r w:rsidRPr="00384541">
        <w:rPr>
          <w:rFonts w:ascii="Times New Roman" w:hAnsi="Times New Roman"/>
          <w:spacing w:val="2"/>
          <w:sz w:val="28"/>
          <w:szCs w:val="28"/>
        </w:rPr>
        <w:t xml:space="preserve"> </w:t>
      </w:r>
      <w:r w:rsidRPr="00384541">
        <w:rPr>
          <w:rFonts w:ascii="Times New Roman" w:hAnsi="Times New Roman"/>
          <w:spacing w:val="1"/>
          <w:sz w:val="28"/>
          <w:szCs w:val="28"/>
        </w:rPr>
        <w:t>р</w:t>
      </w:r>
      <w:r w:rsidRPr="00384541">
        <w:rPr>
          <w:rFonts w:ascii="Times New Roman" w:hAnsi="Times New Roman"/>
          <w:sz w:val="28"/>
          <w:szCs w:val="28"/>
        </w:rPr>
        <w:t>аз</w:t>
      </w:r>
      <w:r w:rsidRPr="00384541">
        <w:rPr>
          <w:rFonts w:ascii="Times New Roman" w:hAnsi="Times New Roman"/>
          <w:spacing w:val="-3"/>
          <w:sz w:val="28"/>
          <w:szCs w:val="28"/>
        </w:rPr>
        <w:t>в</w:t>
      </w:r>
      <w:r w:rsidRPr="00384541">
        <w:rPr>
          <w:rFonts w:ascii="Times New Roman" w:hAnsi="Times New Roman"/>
          <w:spacing w:val="1"/>
          <w:sz w:val="28"/>
          <w:szCs w:val="28"/>
        </w:rPr>
        <w:t>и</w:t>
      </w:r>
      <w:r w:rsidRPr="00384541">
        <w:rPr>
          <w:rFonts w:ascii="Times New Roman" w:hAnsi="Times New Roman"/>
          <w:sz w:val="28"/>
          <w:szCs w:val="28"/>
        </w:rPr>
        <w:t>т</w:t>
      </w:r>
      <w:r w:rsidRPr="00384541">
        <w:rPr>
          <w:rFonts w:ascii="Times New Roman" w:hAnsi="Times New Roman"/>
          <w:spacing w:val="1"/>
          <w:sz w:val="28"/>
          <w:szCs w:val="28"/>
        </w:rPr>
        <w:t>ия</w:t>
      </w:r>
      <w:r w:rsidRPr="00384541">
        <w:rPr>
          <w:rFonts w:ascii="Times New Roman" w:hAnsi="Times New Roman"/>
          <w:sz w:val="28"/>
          <w:szCs w:val="28"/>
        </w:rPr>
        <w:t xml:space="preserve">. </w:t>
      </w:r>
      <w:r w:rsidRPr="00384541">
        <w:rPr>
          <w:rFonts w:ascii="Times New Roman" w:hAnsi="Times New Roman"/>
          <w:spacing w:val="-3"/>
          <w:sz w:val="28"/>
          <w:szCs w:val="28"/>
        </w:rPr>
        <w:t>Б</w:t>
      </w:r>
      <w:r w:rsidRPr="00384541">
        <w:rPr>
          <w:rFonts w:ascii="Times New Roman" w:hAnsi="Times New Roman"/>
          <w:spacing w:val="1"/>
          <w:sz w:val="28"/>
          <w:szCs w:val="28"/>
        </w:rPr>
        <w:t>о</w:t>
      </w:r>
      <w:r w:rsidRPr="00384541">
        <w:rPr>
          <w:rFonts w:ascii="Times New Roman" w:hAnsi="Times New Roman"/>
          <w:spacing w:val="-1"/>
          <w:sz w:val="28"/>
          <w:szCs w:val="28"/>
        </w:rPr>
        <w:t>ль</w:t>
      </w:r>
      <w:r w:rsidRPr="00384541">
        <w:rPr>
          <w:rFonts w:ascii="Times New Roman" w:hAnsi="Times New Roman"/>
          <w:sz w:val="28"/>
          <w:szCs w:val="28"/>
        </w:rPr>
        <w:t>ш</w:t>
      </w:r>
      <w:r w:rsidRPr="00384541">
        <w:rPr>
          <w:rFonts w:ascii="Times New Roman" w:hAnsi="Times New Roman"/>
          <w:spacing w:val="1"/>
          <w:sz w:val="28"/>
          <w:szCs w:val="28"/>
        </w:rPr>
        <w:t>и</w:t>
      </w:r>
      <w:r w:rsidRPr="00384541">
        <w:rPr>
          <w:rFonts w:ascii="Times New Roman" w:hAnsi="Times New Roman"/>
          <w:spacing w:val="-1"/>
          <w:sz w:val="28"/>
          <w:szCs w:val="28"/>
        </w:rPr>
        <w:t>н</w:t>
      </w:r>
      <w:r w:rsidRPr="00384541">
        <w:rPr>
          <w:rFonts w:ascii="Times New Roman" w:hAnsi="Times New Roman"/>
          <w:sz w:val="28"/>
          <w:szCs w:val="28"/>
        </w:rPr>
        <w:t>ст</w:t>
      </w:r>
      <w:r w:rsidRPr="00384541">
        <w:rPr>
          <w:rFonts w:ascii="Times New Roman" w:hAnsi="Times New Roman"/>
          <w:spacing w:val="-3"/>
          <w:sz w:val="28"/>
          <w:szCs w:val="28"/>
        </w:rPr>
        <w:t>в</w:t>
      </w:r>
      <w:r w:rsidRPr="00384541">
        <w:rPr>
          <w:rFonts w:ascii="Times New Roman" w:hAnsi="Times New Roman"/>
          <w:sz w:val="28"/>
          <w:szCs w:val="28"/>
        </w:rPr>
        <w:t>о</w:t>
      </w:r>
      <w:r w:rsidRPr="00384541">
        <w:rPr>
          <w:rFonts w:ascii="Times New Roman" w:hAnsi="Times New Roman"/>
          <w:spacing w:val="2"/>
          <w:sz w:val="28"/>
          <w:szCs w:val="28"/>
        </w:rPr>
        <w:t xml:space="preserve"> </w:t>
      </w:r>
      <w:r w:rsidRPr="00384541">
        <w:rPr>
          <w:rFonts w:ascii="Times New Roman" w:hAnsi="Times New Roman"/>
          <w:sz w:val="28"/>
          <w:szCs w:val="28"/>
        </w:rPr>
        <w:t>к</w:t>
      </w:r>
      <w:r w:rsidRPr="00384541">
        <w:rPr>
          <w:rFonts w:ascii="Times New Roman" w:hAnsi="Times New Roman"/>
          <w:spacing w:val="-4"/>
          <w:sz w:val="28"/>
          <w:szCs w:val="28"/>
        </w:rPr>
        <w:t>у</w:t>
      </w:r>
      <w:r w:rsidRPr="00384541">
        <w:rPr>
          <w:rFonts w:ascii="Times New Roman" w:hAnsi="Times New Roman"/>
          <w:spacing w:val="-1"/>
          <w:sz w:val="28"/>
          <w:szCs w:val="28"/>
        </w:rPr>
        <w:t>ль</w:t>
      </w:r>
      <w:r w:rsidRPr="00384541">
        <w:rPr>
          <w:rFonts w:ascii="Times New Roman" w:hAnsi="Times New Roman"/>
          <w:spacing w:val="2"/>
          <w:sz w:val="28"/>
          <w:szCs w:val="28"/>
        </w:rPr>
        <w:t>т</w:t>
      </w:r>
      <w:r w:rsidRPr="00384541">
        <w:rPr>
          <w:rFonts w:ascii="Times New Roman" w:hAnsi="Times New Roman"/>
          <w:spacing w:val="-4"/>
          <w:sz w:val="28"/>
          <w:szCs w:val="28"/>
        </w:rPr>
        <w:t>у</w:t>
      </w:r>
      <w:r w:rsidRPr="00384541">
        <w:rPr>
          <w:rFonts w:ascii="Times New Roman" w:hAnsi="Times New Roman"/>
          <w:sz w:val="28"/>
          <w:szCs w:val="28"/>
        </w:rPr>
        <w:t>р</w:t>
      </w:r>
      <w:r w:rsidRPr="00384541">
        <w:rPr>
          <w:rFonts w:ascii="Times New Roman" w:hAnsi="Times New Roman"/>
          <w:spacing w:val="2"/>
          <w:sz w:val="28"/>
          <w:szCs w:val="28"/>
        </w:rPr>
        <w:t xml:space="preserve"> </w:t>
      </w:r>
      <w:r w:rsidRPr="00384541">
        <w:rPr>
          <w:rFonts w:ascii="Times New Roman" w:hAnsi="Times New Roman"/>
          <w:sz w:val="28"/>
          <w:szCs w:val="28"/>
        </w:rPr>
        <w:t>и</w:t>
      </w:r>
      <w:r w:rsidRPr="00384541">
        <w:rPr>
          <w:rFonts w:ascii="Times New Roman" w:hAnsi="Times New Roman"/>
          <w:spacing w:val="4"/>
          <w:sz w:val="28"/>
          <w:szCs w:val="28"/>
        </w:rPr>
        <w:t xml:space="preserve"> </w:t>
      </w:r>
      <w:r w:rsidRPr="00384541">
        <w:rPr>
          <w:rFonts w:ascii="Times New Roman" w:hAnsi="Times New Roman"/>
          <w:sz w:val="28"/>
          <w:szCs w:val="28"/>
        </w:rPr>
        <w:t>м</w:t>
      </w:r>
      <w:r w:rsidRPr="00384541">
        <w:rPr>
          <w:rFonts w:ascii="Times New Roman" w:hAnsi="Times New Roman"/>
          <w:spacing w:val="1"/>
          <w:sz w:val="28"/>
          <w:szCs w:val="28"/>
        </w:rPr>
        <w:t>и</w:t>
      </w:r>
      <w:r w:rsidRPr="00384541">
        <w:rPr>
          <w:rFonts w:ascii="Times New Roman" w:hAnsi="Times New Roman"/>
          <w:spacing w:val="-2"/>
          <w:sz w:val="28"/>
          <w:szCs w:val="28"/>
        </w:rPr>
        <w:t>к</w:t>
      </w:r>
      <w:r w:rsidRPr="00384541">
        <w:rPr>
          <w:rFonts w:ascii="Times New Roman" w:hAnsi="Times New Roman"/>
          <w:spacing w:val="1"/>
          <w:sz w:val="28"/>
          <w:szCs w:val="28"/>
        </w:rPr>
        <w:t>р</w:t>
      </w:r>
      <w:r w:rsidRPr="00384541">
        <w:rPr>
          <w:rFonts w:ascii="Times New Roman" w:hAnsi="Times New Roman"/>
          <w:spacing w:val="-1"/>
          <w:sz w:val="28"/>
          <w:szCs w:val="28"/>
        </w:rPr>
        <w:t>оо</w:t>
      </w:r>
      <w:r w:rsidRPr="00384541">
        <w:rPr>
          <w:rFonts w:ascii="Times New Roman" w:hAnsi="Times New Roman"/>
          <w:spacing w:val="1"/>
          <w:sz w:val="28"/>
          <w:szCs w:val="28"/>
        </w:rPr>
        <w:t>р</w:t>
      </w:r>
      <w:r w:rsidRPr="00384541">
        <w:rPr>
          <w:rFonts w:ascii="Times New Roman" w:hAnsi="Times New Roman"/>
          <w:sz w:val="28"/>
          <w:szCs w:val="28"/>
        </w:rPr>
        <w:t>г</w:t>
      </w:r>
      <w:r w:rsidRPr="00384541">
        <w:rPr>
          <w:rFonts w:ascii="Times New Roman" w:hAnsi="Times New Roman"/>
          <w:spacing w:val="-2"/>
          <w:sz w:val="28"/>
          <w:szCs w:val="28"/>
        </w:rPr>
        <w:t>а</w:t>
      </w:r>
      <w:r w:rsidRPr="00384541">
        <w:rPr>
          <w:rFonts w:ascii="Times New Roman" w:hAnsi="Times New Roman"/>
          <w:spacing w:val="1"/>
          <w:sz w:val="28"/>
          <w:szCs w:val="28"/>
        </w:rPr>
        <w:t>ни</w:t>
      </w:r>
      <w:r w:rsidRPr="00384541">
        <w:rPr>
          <w:rFonts w:ascii="Times New Roman" w:hAnsi="Times New Roman"/>
          <w:sz w:val="28"/>
          <w:szCs w:val="28"/>
        </w:rPr>
        <w:t>з</w:t>
      </w:r>
      <w:r w:rsidRPr="00384541">
        <w:rPr>
          <w:rFonts w:ascii="Times New Roman" w:hAnsi="Times New Roman"/>
          <w:spacing w:val="-2"/>
          <w:sz w:val="28"/>
          <w:szCs w:val="28"/>
        </w:rPr>
        <w:t>м</w:t>
      </w:r>
      <w:r w:rsidRPr="00384541">
        <w:rPr>
          <w:rFonts w:ascii="Times New Roman" w:hAnsi="Times New Roman"/>
          <w:spacing w:val="1"/>
          <w:sz w:val="28"/>
          <w:szCs w:val="28"/>
        </w:rPr>
        <w:t>о</w:t>
      </w:r>
      <w:r w:rsidRPr="00384541">
        <w:rPr>
          <w:rFonts w:ascii="Times New Roman" w:hAnsi="Times New Roman"/>
          <w:sz w:val="28"/>
          <w:szCs w:val="28"/>
        </w:rPr>
        <w:t xml:space="preserve">в </w:t>
      </w:r>
      <w:r w:rsidRPr="00384541">
        <w:rPr>
          <w:rFonts w:ascii="Times New Roman" w:hAnsi="Times New Roman"/>
          <w:spacing w:val="1"/>
          <w:sz w:val="28"/>
          <w:szCs w:val="28"/>
        </w:rPr>
        <w:t>б</w:t>
      </w:r>
      <w:r w:rsidRPr="00384541">
        <w:rPr>
          <w:rFonts w:ascii="Times New Roman" w:hAnsi="Times New Roman"/>
          <w:spacing w:val="-1"/>
          <w:sz w:val="28"/>
          <w:szCs w:val="28"/>
        </w:rPr>
        <w:t>л</w:t>
      </w:r>
      <w:r w:rsidRPr="00384541">
        <w:rPr>
          <w:rFonts w:ascii="Times New Roman" w:hAnsi="Times New Roman"/>
          <w:sz w:val="28"/>
          <w:szCs w:val="28"/>
        </w:rPr>
        <w:t>аг</w:t>
      </w:r>
      <w:r w:rsidRPr="00384541">
        <w:rPr>
          <w:rFonts w:ascii="Times New Roman" w:hAnsi="Times New Roman"/>
          <w:spacing w:val="-1"/>
          <w:sz w:val="28"/>
          <w:szCs w:val="28"/>
        </w:rPr>
        <w:t>о</w:t>
      </w:r>
      <w:r w:rsidRPr="00384541">
        <w:rPr>
          <w:rFonts w:ascii="Times New Roman" w:hAnsi="Times New Roman"/>
          <w:spacing w:val="-2"/>
          <w:sz w:val="28"/>
          <w:szCs w:val="28"/>
        </w:rPr>
        <w:t>п</w:t>
      </w:r>
      <w:r w:rsidRPr="00384541">
        <w:rPr>
          <w:rFonts w:ascii="Times New Roman" w:hAnsi="Times New Roman"/>
          <w:spacing w:val="1"/>
          <w:sz w:val="28"/>
          <w:szCs w:val="28"/>
        </w:rPr>
        <w:t>р</w:t>
      </w:r>
      <w:r w:rsidRPr="00384541">
        <w:rPr>
          <w:rFonts w:ascii="Times New Roman" w:hAnsi="Times New Roman"/>
          <w:spacing w:val="-2"/>
          <w:sz w:val="28"/>
          <w:szCs w:val="28"/>
        </w:rPr>
        <w:t>и</w:t>
      </w:r>
      <w:r w:rsidRPr="00384541">
        <w:rPr>
          <w:rFonts w:ascii="Times New Roman" w:hAnsi="Times New Roman"/>
          <w:spacing w:val="1"/>
          <w:sz w:val="28"/>
          <w:szCs w:val="28"/>
        </w:rPr>
        <w:t>я</w:t>
      </w:r>
      <w:r w:rsidRPr="00384541">
        <w:rPr>
          <w:rFonts w:ascii="Times New Roman" w:hAnsi="Times New Roman"/>
          <w:sz w:val="28"/>
          <w:szCs w:val="28"/>
        </w:rPr>
        <w:t>т</w:t>
      </w:r>
      <w:r w:rsidRPr="00384541">
        <w:rPr>
          <w:rFonts w:ascii="Times New Roman" w:hAnsi="Times New Roman"/>
          <w:spacing w:val="-1"/>
          <w:sz w:val="28"/>
          <w:szCs w:val="28"/>
        </w:rPr>
        <w:t>н</w:t>
      </w:r>
      <w:r w:rsidRPr="00384541">
        <w:rPr>
          <w:rFonts w:ascii="Times New Roman" w:hAnsi="Times New Roman"/>
          <w:sz w:val="28"/>
          <w:szCs w:val="28"/>
        </w:rPr>
        <w:t>о</w:t>
      </w:r>
      <w:r w:rsidRPr="00384541">
        <w:rPr>
          <w:rFonts w:ascii="Times New Roman" w:hAnsi="Times New Roman"/>
          <w:spacing w:val="2"/>
          <w:sz w:val="28"/>
          <w:szCs w:val="28"/>
        </w:rPr>
        <w:t xml:space="preserve"> </w:t>
      </w:r>
      <w:r w:rsidRPr="00384541">
        <w:rPr>
          <w:rFonts w:ascii="Times New Roman" w:hAnsi="Times New Roman"/>
          <w:spacing w:val="1"/>
          <w:sz w:val="28"/>
          <w:szCs w:val="28"/>
        </w:rPr>
        <w:t>р</w:t>
      </w:r>
      <w:r w:rsidRPr="00384541">
        <w:rPr>
          <w:rFonts w:ascii="Times New Roman" w:hAnsi="Times New Roman"/>
          <w:sz w:val="28"/>
          <w:szCs w:val="28"/>
        </w:rPr>
        <w:t>аз</w:t>
      </w:r>
      <w:r w:rsidRPr="00384541">
        <w:rPr>
          <w:rFonts w:ascii="Times New Roman" w:hAnsi="Times New Roman"/>
          <w:spacing w:val="-3"/>
          <w:sz w:val="28"/>
          <w:szCs w:val="28"/>
        </w:rPr>
        <w:t>в</w:t>
      </w:r>
      <w:r w:rsidRPr="00384541">
        <w:rPr>
          <w:rFonts w:ascii="Times New Roman" w:hAnsi="Times New Roman"/>
          <w:spacing w:val="-1"/>
          <w:sz w:val="28"/>
          <w:szCs w:val="28"/>
        </w:rPr>
        <w:t>ив</w:t>
      </w:r>
      <w:r w:rsidRPr="00384541">
        <w:rPr>
          <w:rFonts w:ascii="Times New Roman" w:hAnsi="Times New Roman"/>
          <w:sz w:val="28"/>
          <w:szCs w:val="28"/>
        </w:rPr>
        <w:t>а</w:t>
      </w:r>
      <w:r w:rsidRPr="00384541">
        <w:rPr>
          <w:rFonts w:ascii="Times New Roman" w:hAnsi="Times New Roman"/>
          <w:spacing w:val="-1"/>
          <w:sz w:val="28"/>
          <w:szCs w:val="28"/>
        </w:rPr>
        <w:t>ю</w:t>
      </w:r>
      <w:r w:rsidRPr="00384541">
        <w:rPr>
          <w:rFonts w:ascii="Times New Roman" w:hAnsi="Times New Roman"/>
          <w:sz w:val="28"/>
          <w:szCs w:val="28"/>
        </w:rPr>
        <w:t>тся</w:t>
      </w:r>
      <w:r w:rsidRPr="00384541">
        <w:rPr>
          <w:rFonts w:ascii="Times New Roman" w:hAnsi="Times New Roman"/>
          <w:spacing w:val="1"/>
          <w:sz w:val="28"/>
          <w:szCs w:val="28"/>
        </w:rPr>
        <w:t xml:space="preserve"> </w:t>
      </w:r>
      <w:r w:rsidRPr="00384541">
        <w:rPr>
          <w:rFonts w:ascii="Times New Roman" w:hAnsi="Times New Roman"/>
          <w:sz w:val="28"/>
          <w:szCs w:val="28"/>
        </w:rPr>
        <w:t xml:space="preserve">в </w:t>
      </w:r>
      <w:r w:rsidRPr="00384541">
        <w:rPr>
          <w:rFonts w:ascii="Times New Roman" w:hAnsi="Times New Roman"/>
          <w:spacing w:val="1"/>
          <w:sz w:val="28"/>
          <w:szCs w:val="28"/>
        </w:rPr>
        <w:t>р</w:t>
      </w:r>
      <w:r w:rsidRPr="00384541">
        <w:rPr>
          <w:rFonts w:ascii="Times New Roman" w:hAnsi="Times New Roman"/>
          <w:sz w:val="28"/>
          <w:szCs w:val="28"/>
        </w:rPr>
        <w:t>еа</w:t>
      </w:r>
      <w:r w:rsidRPr="00384541">
        <w:rPr>
          <w:rFonts w:ascii="Times New Roman" w:hAnsi="Times New Roman"/>
          <w:spacing w:val="-2"/>
          <w:sz w:val="28"/>
          <w:szCs w:val="28"/>
        </w:rPr>
        <w:t>к</w:t>
      </w:r>
      <w:r w:rsidRPr="00384541">
        <w:rPr>
          <w:rFonts w:ascii="Times New Roman" w:hAnsi="Times New Roman"/>
          <w:spacing w:val="1"/>
          <w:sz w:val="28"/>
          <w:szCs w:val="28"/>
        </w:rPr>
        <w:t>ц</w:t>
      </w:r>
      <w:r w:rsidRPr="00384541">
        <w:rPr>
          <w:rFonts w:ascii="Times New Roman" w:hAnsi="Times New Roman"/>
          <w:spacing w:val="-1"/>
          <w:sz w:val="28"/>
          <w:szCs w:val="28"/>
        </w:rPr>
        <w:t>и</w:t>
      </w:r>
      <w:r w:rsidRPr="00384541">
        <w:rPr>
          <w:rFonts w:ascii="Times New Roman" w:hAnsi="Times New Roman"/>
          <w:spacing w:val="1"/>
          <w:sz w:val="28"/>
          <w:szCs w:val="28"/>
        </w:rPr>
        <w:t>и</w:t>
      </w:r>
      <w:r w:rsidRPr="00384541">
        <w:rPr>
          <w:rFonts w:ascii="Times New Roman" w:hAnsi="Times New Roman"/>
          <w:sz w:val="28"/>
          <w:szCs w:val="28"/>
        </w:rPr>
        <w:t xml:space="preserve">, </w:t>
      </w:r>
      <w:r w:rsidRPr="00384541">
        <w:rPr>
          <w:rFonts w:ascii="Times New Roman" w:hAnsi="Times New Roman"/>
          <w:spacing w:val="1"/>
          <w:sz w:val="28"/>
          <w:szCs w:val="28"/>
        </w:rPr>
        <w:t>б</w:t>
      </w:r>
      <w:r w:rsidRPr="00384541">
        <w:rPr>
          <w:rFonts w:ascii="Times New Roman" w:hAnsi="Times New Roman"/>
          <w:spacing w:val="-1"/>
          <w:sz w:val="28"/>
          <w:szCs w:val="28"/>
        </w:rPr>
        <w:t>л</w:t>
      </w:r>
      <w:r w:rsidRPr="00384541">
        <w:rPr>
          <w:rFonts w:ascii="Times New Roman" w:hAnsi="Times New Roman"/>
          <w:spacing w:val="1"/>
          <w:sz w:val="28"/>
          <w:szCs w:val="28"/>
        </w:rPr>
        <w:t>и</w:t>
      </w:r>
      <w:r w:rsidRPr="00384541">
        <w:rPr>
          <w:rFonts w:ascii="Times New Roman" w:hAnsi="Times New Roman"/>
          <w:sz w:val="28"/>
          <w:szCs w:val="28"/>
        </w:rPr>
        <w:t>з</w:t>
      </w:r>
      <w:r w:rsidRPr="00384541">
        <w:rPr>
          <w:rFonts w:ascii="Times New Roman" w:hAnsi="Times New Roman"/>
          <w:spacing w:val="-2"/>
          <w:sz w:val="28"/>
          <w:szCs w:val="28"/>
        </w:rPr>
        <w:t>к</w:t>
      </w:r>
      <w:r w:rsidRPr="00384541">
        <w:rPr>
          <w:rFonts w:ascii="Times New Roman" w:hAnsi="Times New Roman"/>
          <w:spacing w:val="1"/>
          <w:sz w:val="28"/>
          <w:szCs w:val="28"/>
        </w:rPr>
        <w:t>о</w:t>
      </w:r>
      <w:r w:rsidRPr="00384541">
        <w:rPr>
          <w:rFonts w:ascii="Times New Roman" w:hAnsi="Times New Roman"/>
          <w:sz w:val="28"/>
          <w:szCs w:val="28"/>
        </w:rPr>
        <w:t>й</w:t>
      </w:r>
      <w:r w:rsidRPr="00384541">
        <w:rPr>
          <w:rFonts w:ascii="Times New Roman" w:hAnsi="Times New Roman"/>
          <w:spacing w:val="2"/>
          <w:sz w:val="28"/>
          <w:szCs w:val="28"/>
        </w:rPr>
        <w:t xml:space="preserve"> </w:t>
      </w:r>
      <w:r w:rsidRPr="00384541">
        <w:rPr>
          <w:rFonts w:ascii="Times New Roman" w:hAnsi="Times New Roman"/>
          <w:sz w:val="28"/>
          <w:szCs w:val="28"/>
        </w:rPr>
        <w:t>к</w:t>
      </w:r>
      <w:r w:rsidRPr="00384541">
        <w:rPr>
          <w:rFonts w:ascii="Times New Roman" w:hAnsi="Times New Roman"/>
          <w:spacing w:val="1"/>
          <w:sz w:val="28"/>
          <w:szCs w:val="28"/>
        </w:rPr>
        <w:t xml:space="preserve"> </w:t>
      </w:r>
      <w:r w:rsidRPr="00384541">
        <w:rPr>
          <w:rFonts w:ascii="Times New Roman" w:hAnsi="Times New Roman"/>
          <w:spacing w:val="-1"/>
          <w:sz w:val="28"/>
          <w:szCs w:val="28"/>
        </w:rPr>
        <w:t>н</w:t>
      </w:r>
      <w:r w:rsidRPr="00384541">
        <w:rPr>
          <w:rFonts w:ascii="Times New Roman" w:hAnsi="Times New Roman"/>
          <w:sz w:val="28"/>
          <w:szCs w:val="28"/>
        </w:rPr>
        <w:t>е</w:t>
      </w:r>
      <w:r w:rsidRPr="00384541">
        <w:rPr>
          <w:rFonts w:ascii="Times New Roman" w:hAnsi="Times New Roman"/>
          <w:spacing w:val="1"/>
          <w:sz w:val="28"/>
          <w:szCs w:val="28"/>
        </w:rPr>
        <w:t>й</w:t>
      </w:r>
      <w:r w:rsidRPr="00384541">
        <w:rPr>
          <w:rFonts w:ascii="Times New Roman" w:hAnsi="Times New Roman"/>
          <w:spacing w:val="-3"/>
          <w:sz w:val="28"/>
          <w:szCs w:val="28"/>
        </w:rPr>
        <w:t>т</w:t>
      </w:r>
      <w:r w:rsidRPr="00384541">
        <w:rPr>
          <w:rFonts w:ascii="Times New Roman" w:hAnsi="Times New Roman"/>
          <w:spacing w:val="1"/>
          <w:sz w:val="28"/>
          <w:szCs w:val="28"/>
        </w:rPr>
        <w:t>р</w:t>
      </w:r>
      <w:r w:rsidRPr="00384541">
        <w:rPr>
          <w:rFonts w:ascii="Times New Roman" w:hAnsi="Times New Roman"/>
          <w:sz w:val="28"/>
          <w:szCs w:val="28"/>
        </w:rPr>
        <w:t>а</w:t>
      </w:r>
      <w:r w:rsidRPr="00384541">
        <w:rPr>
          <w:rFonts w:ascii="Times New Roman" w:hAnsi="Times New Roman"/>
          <w:spacing w:val="-1"/>
          <w:sz w:val="28"/>
          <w:szCs w:val="28"/>
        </w:rPr>
        <w:t>л</w:t>
      </w:r>
      <w:r w:rsidRPr="00384541">
        <w:rPr>
          <w:rFonts w:ascii="Times New Roman" w:hAnsi="Times New Roman"/>
          <w:spacing w:val="-3"/>
          <w:sz w:val="28"/>
          <w:szCs w:val="28"/>
        </w:rPr>
        <w:t>ь</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pacing w:val="1"/>
          <w:sz w:val="28"/>
          <w:szCs w:val="28"/>
        </w:rPr>
        <w:t>й</w:t>
      </w:r>
      <w:r>
        <w:rPr>
          <w:rFonts w:ascii="Times New Roman" w:hAnsi="Times New Roman"/>
          <w:sz w:val="28"/>
          <w:szCs w:val="28"/>
        </w:rPr>
        <w:t>.  Разработана</w:t>
      </w:r>
      <w:r w:rsidRPr="00384541">
        <w:rPr>
          <w:rFonts w:ascii="Times New Roman" w:hAnsi="Times New Roman"/>
          <w:sz w:val="28"/>
          <w:szCs w:val="28"/>
        </w:rPr>
        <w:t xml:space="preserve"> шка</w:t>
      </w:r>
      <w:r w:rsidRPr="00384541">
        <w:rPr>
          <w:rFonts w:ascii="Times New Roman" w:hAnsi="Times New Roman"/>
          <w:spacing w:val="-1"/>
          <w:sz w:val="28"/>
          <w:szCs w:val="28"/>
        </w:rPr>
        <w:t>л</w:t>
      </w:r>
      <w:r w:rsidRPr="00384541">
        <w:rPr>
          <w:rFonts w:ascii="Times New Roman" w:hAnsi="Times New Roman"/>
          <w:sz w:val="28"/>
          <w:szCs w:val="28"/>
        </w:rPr>
        <w:t>а</w:t>
      </w:r>
      <w:r w:rsidRPr="00384541">
        <w:rPr>
          <w:rFonts w:ascii="Times New Roman" w:hAnsi="Times New Roman"/>
          <w:spacing w:val="1"/>
          <w:sz w:val="28"/>
          <w:szCs w:val="28"/>
        </w:rPr>
        <w:t xml:space="preserve"> </w:t>
      </w:r>
      <w:r w:rsidRPr="00384541">
        <w:rPr>
          <w:rFonts w:ascii="Times New Roman" w:hAnsi="Times New Roman"/>
          <w:sz w:val="28"/>
          <w:szCs w:val="28"/>
        </w:rPr>
        <w:t>к</w:t>
      </w:r>
      <w:r w:rsidRPr="00384541">
        <w:rPr>
          <w:rFonts w:ascii="Times New Roman" w:hAnsi="Times New Roman"/>
          <w:spacing w:val="1"/>
          <w:sz w:val="28"/>
          <w:szCs w:val="28"/>
        </w:rPr>
        <w:t>и</w:t>
      </w:r>
      <w:r w:rsidRPr="00384541">
        <w:rPr>
          <w:rFonts w:ascii="Times New Roman" w:hAnsi="Times New Roman"/>
          <w:sz w:val="28"/>
          <w:szCs w:val="28"/>
        </w:rPr>
        <w:t>с</w:t>
      </w:r>
      <w:r w:rsidRPr="00384541">
        <w:rPr>
          <w:rFonts w:ascii="Times New Roman" w:hAnsi="Times New Roman"/>
          <w:spacing w:val="-3"/>
          <w:sz w:val="28"/>
          <w:szCs w:val="28"/>
        </w:rPr>
        <w:t>л</w:t>
      </w:r>
      <w:r w:rsidRPr="00384541">
        <w:rPr>
          <w:rFonts w:ascii="Times New Roman" w:hAnsi="Times New Roman"/>
          <w:spacing w:val="1"/>
          <w:sz w:val="28"/>
          <w:szCs w:val="28"/>
        </w:rPr>
        <w:t>о</w:t>
      </w:r>
      <w:r w:rsidRPr="00384541">
        <w:rPr>
          <w:rFonts w:ascii="Times New Roman" w:hAnsi="Times New Roman"/>
          <w:sz w:val="28"/>
          <w:szCs w:val="28"/>
        </w:rPr>
        <w:t>т</w:t>
      </w:r>
      <w:r w:rsidRPr="00384541">
        <w:rPr>
          <w:rFonts w:ascii="Times New Roman" w:hAnsi="Times New Roman"/>
          <w:spacing w:val="-1"/>
          <w:sz w:val="28"/>
          <w:szCs w:val="28"/>
        </w:rPr>
        <w:t>н</w:t>
      </w:r>
      <w:r w:rsidRPr="00384541">
        <w:rPr>
          <w:rFonts w:ascii="Times New Roman" w:hAnsi="Times New Roman"/>
          <w:spacing w:val="1"/>
          <w:sz w:val="28"/>
          <w:szCs w:val="28"/>
        </w:rPr>
        <w:t>о</w:t>
      </w:r>
      <w:r w:rsidRPr="00384541">
        <w:rPr>
          <w:rFonts w:ascii="Times New Roman" w:hAnsi="Times New Roman"/>
          <w:sz w:val="28"/>
          <w:szCs w:val="28"/>
        </w:rPr>
        <w:t>с</w:t>
      </w:r>
      <w:r w:rsidRPr="00384541">
        <w:rPr>
          <w:rFonts w:ascii="Times New Roman" w:hAnsi="Times New Roman"/>
          <w:spacing w:val="-3"/>
          <w:sz w:val="28"/>
          <w:szCs w:val="28"/>
        </w:rPr>
        <w:t>т</w:t>
      </w:r>
      <w:r w:rsidRPr="00384541">
        <w:rPr>
          <w:rFonts w:ascii="Times New Roman" w:hAnsi="Times New Roman"/>
          <w:sz w:val="28"/>
          <w:szCs w:val="28"/>
        </w:rPr>
        <w:t xml:space="preserve">и </w:t>
      </w:r>
      <w:r w:rsidRPr="00384541">
        <w:rPr>
          <w:rFonts w:ascii="Times New Roman" w:hAnsi="Times New Roman"/>
          <w:spacing w:val="1"/>
          <w:sz w:val="28"/>
          <w:szCs w:val="28"/>
        </w:rPr>
        <w:t>по</w:t>
      </w:r>
      <w:r w:rsidRPr="00384541">
        <w:rPr>
          <w:rFonts w:ascii="Times New Roman" w:hAnsi="Times New Roman"/>
          <w:sz w:val="28"/>
          <w:szCs w:val="28"/>
        </w:rPr>
        <w:t>чв.</w:t>
      </w:r>
      <w:r w:rsidRPr="00384541">
        <w:rPr>
          <w:rFonts w:ascii="Times New Roman" w:hAnsi="Times New Roman"/>
          <w:spacing w:val="1"/>
          <w:sz w:val="28"/>
          <w:szCs w:val="28"/>
        </w:rPr>
        <w:t xml:space="preserve"> </w:t>
      </w:r>
    </w:p>
    <w:p w:rsidR="004F5083" w:rsidRDefault="004F5083" w:rsidP="007F313E">
      <w:pPr>
        <w:tabs>
          <w:tab w:val="left" w:pos="1460"/>
          <w:tab w:val="left" w:pos="2100"/>
          <w:tab w:val="left" w:pos="2640"/>
          <w:tab w:val="left" w:pos="3500"/>
          <w:tab w:val="left" w:pos="4540"/>
          <w:tab w:val="left" w:pos="5720"/>
          <w:tab w:val="left" w:pos="6800"/>
          <w:tab w:val="left" w:pos="7500"/>
        </w:tabs>
        <w:spacing w:after="0" w:line="360" w:lineRule="auto"/>
        <w:ind w:right="-20" w:firstLine="709"/>
        <w:jc w:val="both"/>
        <w:rPr>
          <w:rFonts w:ascii="Times New Roman" w:hAnsi="Times New Roman"/>
          <w:spacing w:val="1"/>
          <w:sz w:val="28"/>
          <w:szCs w:val="28"/>
        </w:rPr>
      </w:pPr>
    </w:p>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асс</w:t>
      </w:r>
      <w:r>
        <w:rPr>
          <w:rFonts w:ascii="Times New Roman" w:hAnsi="Times New Roman"/>
          <w:spacing w:val="-1"/>
          <w:sz w:val="28"/>
          <w:szCs w:val="28"/>
        </w:rPr>
        <w:t>и</w:t>
      </w:r>
      <w:r>
        <w:rPr>
          <w:rFonts w:ascii="Times New Roman" w:hAnsi="Times New Roman"/>
          <w:spacing w:val="1"/>
          <w:sz w:val="28"/>
          <w:szCs w:val="28"/>
        </w:rPr>
        <w:t>фи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чв</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е </w:t>
      </w:r>
      <w:r>
        <w:rPr>
          <w:rFonts w:ascii="Times New Roman" w:hAnsi="Times New Roman"/>
          <w:spacing w:val="1"/>
          <w:sz w:val="28"/>
          <w:szCs w:val="28"/>
        </w:rPr>
        <w:t>1</w:t>
      </w:r>
      <w:r>
        <w:rPr>
          <w:rFonts w:ascii="Times New Roman" w:hAnsi="Times New Roman"/>
          <w:sz w:val="28"/>
          <w:szCs w:val="28"/>
        </w:rPr>
        <w:t>.</w:t>
      </w:r>
    </w:p>
    <w:p w:rsidR="004F5083" w:rsidRDefault="004F5083" w:rsidP="007F313E">
      <w:pPr>
        <w:spacing w:before="1" w:after="0" w:line="360" w:lineRule="auto"/>
        <w:ind w:firstLine="709"/>
        <w:jc w:val="both"/>
        <w:rPr>
          <w:sz w:val="12"/>
          <w:szCs w:val="12"/>
        </w:rPr>
      </w:pPr>
    </w:p>
    <w:tbl>
      <w:tblPr>
        <w:tblW w:w="0" w:type="auto"/>
        <w:tblInd w:w="1142" w:type="dxa"/>
        <w:tblLayout w:type="fixed"/>
        <w:tblCellMar>
          <w:left w:w="0" w:type="dxa"/>
          <w:right w:w="0" w:type="dxa"/>
        </w:tblCellMar>
        <w:tblLook w:val="01E0" w:firstRow="1" w:lastRow="1" w:firstColumn="1" w:lastColumn="1" w:noHBand="0" w:noVBand="0"/>
      </w:tblPr>
      <w:tblGrid>
        <w:gridCol w:w="4529"/>
        <w:gridCol w:w="2724"/>
      </w:tblGrid>
      <w:tr w:rsidR="004F5083" w:rsidRPr="00FD1550" w:rsidTr="009D1B9D">
        <w:trPr>
          <w:trHeight w:hRule="exact" w:val="334"/>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827" w:firstLine="709"/>
              <w:jc w:val="both"/>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23" w:firstLine="709"/>
              <w:jc w:val="both"/>
              <w:rPr>
                <w:rFonts w:ascii="Times New Roman" w:hAnsi="Times New Roman"/>
                <w:sz w:val="28"/>
                <w:szCs w:val="28"/>
              </w:rPr>
            </w:pPr>
            <w:proofErr w:type="spellStart"/>
            <w:r>
              <w:rPr>
                <w:rFonts w:ascii="Times New Roman" w:hAnsi="Times New Roman"/>
                <w:spacing w:val="1"/>
                <w:sz w:val="28"/>
                <w:szCs w:val="28"/>
              </w:rPr>
              <w:t>p</w:t>
            </w:r>
            <w:r>
              <w:rPr>
                <w:rFonts w:ascii="Times New Roman" w:hAnsi="Times New Roman"/>
                <w:sz w:val="28"/>
                <w:szCs w:val="28"/>
              </w:rPr>
              <w:t>H</w:t>
            </w:r>
            <w:proofErr w:type="spellEnd"/>
          </w:p>
        </w:tc>
      </w:tr>
      <w:tr w:rsidR="004F5083" w:rsidRPr="00FD1550" w:rsidTr="009D1B9D">
        <w:trPr>
          <w:trHeight w:hRule="exact" w:val="331"/>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ая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-4</w:t>
            </w:r>
          </w:p>
        </w:tc>
      </w:tr>
      <w:tr w:rsidR="004F5083" w:rsidRPr="00FD1550" w:rsidTr="009D1B9D">
        <w:trPr>
          <w:trHeight w:hRule="exact" w:val="331"/>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ая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-5</w:t>
            </w:r>
          </w:p>
        </w:tc>
      </w:tr>
      <w:tr w:rsidR="004F5083" w:rsidRPr="00FD1550" w:rsidTr="009D1B9D">
        <w:trPr>
          <w:trHeight w:hRule="exact" w:val="334"/>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ая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-6</w:t>
            </w:r>
          </w:p>
        </w:tc>
      </w:tr>
      <w:tr w:rsidR="004F5083" w:rsidRPr="00FD1550" w:rsidTr="009D1B9D">
        <w:trPr>
          <w:trHeight w:hRule="exact" w:val="331"/>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3"/>
                <w:sz w:val="28"/>
                <w:szCs w:val="28"/>
              </w:rPr>
              <w:t>ь</w:t>
            </w:r>
            <w:r>
              <w:rPr>
                <w:rFonts w:ascii="Times New Roman" w:hAnsi="Times New Roman"/>
                <w:spacing w:val="1"/>
                <w:sz w:val="28"/>
                <w:szCs w:val="28"/>
              </w:rPr>
              <w:t>н</w:t>
            </w:r>
            <w:r>
              <w:rPr>
                <w:rFonts w:ascii="Times New Roman" w:hAnsi="Times New Roman"/>
                <w:sz w:val="28"/>
                <w:szCs w:val="28"/>
              </w:rPr>
              <w:t>ая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-7</w:t>
            </w:r>
          </w:p>
        </w:tc>
      </w:tr>
      <w:tr w:rsidR="004F5083" w:rsidRPr="00FD1550" w:rsidTr="009D1B9D">
        <w:trPr>
          <w:trHeight w:hRule="exact" w:val="331"/>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Ще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7</w:t>
            </w:r>
            <w:r>
              <w:rPr>
                <w:rFonts w:ascii="Times New Roman" w:hAnsi="Times New Roman"/>
                <w:sz w:val="28"/>
                <w:szCs w:val="28"/>
              </w:rPr>
              <w:t>-8</w:t>
            </w:r>
          </w:p>
        </w:tc>
      </w:tr>
      <w:tr w:rsidR="004F5083" w:rsidRPr="00FD1550" w:rsidTr="009D1B9D">
        <w:trPr>
          <w:trHeight w:hRule="exact" w:val="334"/>
        </w:trPr>
        <w:tc>
          <w:tcPr>
            <w:tcW w:w="4529"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ще</w:t>
            </w:r>
            <w:r>
              <w:rPr>
                <w:rFonts w:ascii="Times New Roman" w:hAnsi="Times New Roman"/>
                <w:spacing w:val="-1"/>
                <w:sz w:val="28"/>
                <w:szCs w:val="28"/>
              </w:rPr>
              <w:t>ло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я</w:t>
            </w:r>
          </w:p>
        </w:tc>
        <w:tc>
          <w:tcPr>
            <w:tcW w:w="2724" w:type="dxa"/>
            <w:tcBorders>
              <w:top w:val="single" w:sz="4" w:space="0" w:color="000000"/>
              <w:left w:val="single" w:sz="4" w:space="0" w:color="000000"/>
              <w:bottom w:val="single" w:sz="4" w:space="0" w:color="000000"/>
              <w:right w:val="single" w:sz="4" w:space="0" w:color="000000"/>
            </w:tcBorders>
          </w:tcPr>
          <w:p w:rsidR="004F5083" w:rsidRDefault="004F5083" w:rsidP="007F313E">
            <w:pPr>
              <w:spacing w:after="0" w:line="360" w:lineRule="auto"/>
              <w:ind w:right="1108" w:firstLine="709"/>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-9</w:t>
            </w:r>
          </w:p>
        </w:tc>
      </w:tr>
    </w:tbl>
    <w:p w:rsidR="004F5083" w:rsidRDefault="004F5083" w:rsidP="007F313E">
      <w:pPr>
        <w:spacing w:before="65" w:after="0" w:line="360" w:lineRule="auto"/>
        <w:ind w:right="52" w:firstLine="709"/>
        <w:jc w:val="both"/>
        <w:rPr>
          <w:rFonts w:ascii="Times New Roman" w:hAnsi="Times New Roman"/>
          <w:sz w:val="28"/>
          <w:szCs w:val="28"/>
        </w:rPr>
      </w:pPr>
      <w:r>
        <w:rPr>
          <w:rFonts w:ascii="Times New Roman" w:hAnsi="Times New Roman"/>
          <w:spacing w:val="-1"/>
          <w:sz w:val="28"/>
          <w:szCs w:val="28"/>
        </w:rPr>
        <w:lastRenderedPageBreak/>
        <w:t>Необходимость известкования почвы определяют на основе химических анализов почв. Лучше всего руководствоваться почвенной картой и картограммами кислотности почвы, если рН солевой вытяжки 4,5 и ниже, то это указывает на необходимость известкования.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ю</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z w:val="28"/>
          <w:szCs w:val="28"/>
        </w:rPr>
        <w:t xml:space="preserve">сть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чв в агрохимических лабораториях или с</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1"/>
          <w:sz w:val="28"/>
          <w:szCs w:val="28"/>
        </w:rPr>
        <w:t>ь</w:t>
      </w:r>
      <w:r>
        <w:rPr>
          <w:rFonts w:ascii="Times New Roman" w:hAnsi="Times New Roman"/>
          <w:sz w:val="28"/>
          <w:szCs w:val="28"/>
        </w:rPr>
        <w:t xml:space="preserve">ю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х </w:t>
      </w:r>
      <w:r>
        <w:rPr>
          <w:rFonts w:ascii="Times New Roman" w:hAnsi="Times New Roman"/>
          <w:spacing w:val="-1"/>
          <w:sz w:val="28"/>
          <w:szCs w:val="28"/>
        </w:rPr>
        <w:t>л</w:t>
      </w:r>
      <w:r>
        <w:rPr>
          <w:rFonts w:ascii="Times New Roman" w:hAnsi="Times New Roman"/>
          <w:sz w:val="28"/>
          <w:szCs w:val="28"/>
        </w:rPr>
        <w:t>акм</w:t>
      </w:r>
      <w:r>
        <w:rPr>
          <w:rFonts w:ascii="Times New Roman" w:hAnsi="Times New Roman"/>
          <w:spacing w:val="-3"/>
          <w:sz w:val="28"/>
          <w:szCs w:val="28"/>
        </w:rPr>
        <w:t>у</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ы</w:t>
      </w:r>
      <w:r>
        <w:rPr>
          <w:rFonts w:ascii="Times New Roman" w:hAnsi="Times New Roman"/>
          <w:sz w:val="28"/>
          <w:szCs w:val="28"/>
        </w:rPr>
        <w:t>х тест</w:t>
      </w:r>
      <w:r>
        <w:rPr>
          <w:rFonts w:ascii="Times New Roman" w:hAnsi="Times New Roman"/>
          <w:spacing w:val="1"/>
          <w:sz w:val="28"/>
          <w:szCs w:val="28"/>
        </w:rPr>
        <w:t>о</w:t>
      </w:r>
      <w:r>
        <w:rPr>
          <w:rFonts w:ascii="Times New Roman" w:hAnsi="Times New Roman"/>
          <w:sz w:val="28"/>
          <w:szCs w:val="28"/>
        </w:rPr>
        <w:t>в.</w:t>
      </w:r>
      <w:r w:rsidRPr="003C7577">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ая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2"/>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ы</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н</w:t>
      </w:r>
      <w:r>
        <w:rPr>
          <w:rFonts w:ascii="Times New Roman" w:hAnsi="Times New Roman"/>
          <w:sz w:val="28"/>
          <w:szCs w:val="28"/>
        </w:rPr>
        <w:t>етает</w:t>
      </w:r>
      <w:r>
        <w:rPr>
          <w:rFonts w:ascii="Times New Roman" w:hAnsi="Times New Roman"/>
          <w:spacing w:val="2"/>
          <w:sz w:val="28"/>
          <w:szCs w:val="28"/>
        </w:rPr>
        <w:t xml:space="preserve"> </w:t>
      </w:r>
      <w:r>
        <w:rPr>
          <w:rFonts w:ascii="Times New Roman" w:hAnsi="Times New Roman"/>
          <w:spacing w:val="1"/>
          <w:sz w:val="28"/>
          <w:szCs w:val="28"/>
        </w:rPr>
        <w:t>их</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ает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ста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р</w:t>
      </w:r>
      <w:r>
        <w:rPr>
          <w:rFonts w:ascii="Times New Roman" w:hAnsi="Times New Roman"/>
          <w:sz w:val="28"/>
          <w:szCs w:val="28"/>
        </w:rPr>
        <w:t>аст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pacing w:val="1"/>
          <w:sz w:val="28"/>
          <w:szCs w:val="28"/>
        </w:rPr>
        <w:t>ия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1"/>
          <w:sz w:val="28"/>
          <w:szCs w:val="28"/>
        </w:rPr>
        <w:t xml:space="preserve"> о</w:t>
      </w:r>
      <w:r>
        <w:rPr>
          <w:rFonts w:ascii="Times New Roman" w:hAnsi="Times New Roman"/>
          <w:sz w:val="28"/>
          <w:szCs w:val="28"/>
        </w:rPr>
        <w:t>ка</w:t>
      </w:r>
      <w:r>
        <w:rPr>
          <w:rFonts w:ascii="Times New Roman" w:hAnsi="Times New Roman"/>
          <w:spacing w:val="-3"/>
          <w:sz w:val="28"/>
          <w:szCs w:val="28"/>
        </w:rPr>
        <w:t>з</w:t>
      </w:r>
      <w:r>
        <w:rPr>
          <w:rFonts w:ascii="Times New Roman" w:hAnsi="Times New Roman"/>
          <w:spacing w:val="1"/>
          <w:sz w:val="28"/>
          <w:szCs w:val="28"/>
        </w:rPr>
        <w:t>ы</w:t>
      </w:r>
      <w:r>
        <w:rPr>
          <w:rFonts w:ascii="Times New Roman" w:hAnsi="Times New Roman"/>
          <w:spacing w:val="-1"/>
          <w:sz w:val="28"/>
          <w:szCs w:val="28"/>
        </w:rPr>
        <w:t>в</w:t>
      </w:r>
      <w:r>
        <w:rPr>
          <w:rFonts w:ascii="Times New Roman" w:hAnsi="Times New Roman"/>
          <w:sz w:val="28"/>
          <w:szCs w:val="28"/>
        </w:rPr>
        <w:t>ает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т</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ря</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4"/>
          <w:sz w:val="28"/>
          <w:szCs w:val="28"/>
        </w:rPr>
        <w:t>П</w:t>
      </w:r>
      <w:r>
        <w:rPr>
          <w:rFonts w:ascii="Times New Roman" w:hAnsi="Times New Roman"/>
          <w:spacing w:val="1"/>
          <w:sz w:val="28"/>
          <w:szCs w:val="28"/>
        </w:rPr>
        <w:t>и</w:t>
      </w:r>
      <w:r>
        <w:rPr>
          <w:rFonts w:ascii="Times New Roman" w:hAnsi="Times New Roman"/>
          <w:sz w:val="28"/>
          <w:szCs w:val="28"/>
        </w:rPr>
        <w:t>тате</w:t>
      </w:r>
      <w:r>
        <w:rPr>
          <w:rFonts w:ascii="Times New Roman" w:hAnsi="Times New Roman"/>
          <w:spacing w:val="-1"/>
          <w:sz w:val="28"/>
          <w:szCs w:val="28"/>
        </w:rPr>
        <w:t>льны</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ещест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лох</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z w:val="28"/>
          <w:szCs w:val="28"/>
        </w:rPr>
        <w:t>тся</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ем,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ны</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эл</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z w:val="28"/>
          <w:szCs w:val="28"/>
        </w:rPr>
        <w:t>ы</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фо</w:t>
      </w:r>
      <w:r>
        <w:rPr>
          <w:rFonts w:ascii="Times New Roman" w:hAnsi="Times New Roman"/>
          <w:spacing w:val="-2"/>
          <w:sz w:val="28"/>
          <w:szCs w:val="28"/>
        </w:rPr>
        <w:t>с</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н</w:t>
      </w:r>
      <w:r>
        <w:rPr>
          <w:rFonts w:ascii="Times New Roman" w:hAnsi="Times New Roman"/>
          <w:sz w:val="28"/>
          <w:szCs w:val="28"/>
        </w:rPr>
        <w:t xml:space="preserve">ы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сте</w:t>
      </w:r>
      <w:r>
        <w:rPr>
          <w:rFonts w:ascii="Times New Roman" w:hAnsi="Times New Roman"/>
          <w:spacing w:val="-1"/>
          <w:sz w:val="28"/>
          <w:szCs w:val="28"/>
        </w:rPr>
        <w:t>н</w:t>
      </w:r>
      <w:r>
        <w:rPr>
          <w:rFonts w:ascii="Times New Roman" w:hAnsi="Times New Roman"/>
          <w:spacing w:val="1"/>
          <w:sz w:val="28"/>
          <w:szCs w:val="28"/>
        </w:rPr>
        <w:t>ий</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К</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ы</w:t>
      </w:r>
      <w:r>
        <w:rPr>
          <w:rFonts w:ascii="Times New Roman" w:hAnsi="Times New Roman"/>
          <w:spacing w:val="1"/>
          <w:sz w:val="28"/>
          <w:szCs w:val="28"/>
        </w:rPr>
        <w:t xml:space="preserve"> х</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z w:val="28"/>
          <w:szCs w:val="28"/>
        </w:rPr>
        <w:t xml:space="preserve">тся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оп</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ем</w:t>
      </w:r>
      <w:r>
        <w:rPr>
          <w:rFonts w:ascii="Times New Roman" w:hAnsi="Times New Roman"/>
          <w:spacing w:val="2"/>
          <w:sz w:val="28"/>
          <w:szCs w:val="28"/>
        </w:rPr>
        <w:t xml:space="preserve"> </w:t>
      </w:r>
      <w:r>
        <w:rPr>
          <w:rFonts w:ascii="Times New Roman" w:hAnsi="Times New Roman"/>
          <w:spacing w:val="-1"/>
          <w:sz w:val="28"/>
          <w:szCs w:val="28"/>
        </w:rPr>
        <w:t>вр</w:t>
      </w:r>
      <w:r>
        <w:rPr>
          <w:rFonts w:ascii="Times New Roman" w:hAnsi="Times New Roman"/>
          <w:sz w:val="28"/>
          <w:szCs w:val="28"/>
        </w:rPr>
        <w:t>е</w:t>
      </w:r>
      <w:r>
        <w:rPr>
          <w:rFonts w:ascii="Times New Roman" w:hAnsi="Times New Roman"/>
          <w:spacing w:val="-1"/>
          <w:sz w:val="28"/>
          <w:szCs w:val="28"/>
        </w:rPr>
        <w:t>дн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д</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ы</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й </w:t>
      </w:r>
      <w:r>
        <w:rPr>
          <w:rFonts w:ascii="Times New Roman" w:hAnsi="Times New Roman"/>
          <w:spacing w:val="1"/>
          <w:sz w:val="28"/>
          <w:szCs w:val="28"/>
        </w:rPr>
        <w:t>до</w:t>
      </w:r>
      <w:r>
        <w:rPr>
          <w:rFonts w:ascii="Times New Roman" w:hAnsi="Times New Roman"/>
          <w:spacing w:val="-1"/>
          <w:sz w:val="28"/>
          <w:szCs w:val="28"/>
        </w:rPr>
        <w:t>л</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ы</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z w:val="28"/>
          <w:szCs w:val="28"/>
        </w:rPr>
        <w:t>т,</w:t>
      </w:r>
      <w:r>
        <w:rPr>
          <w:rFonts w:ascii="Times New Roman" w:hAnsi="Times New Roman"/>
          <w:spacing w:val="42"/>
          <w:sz w:val="28"/>
          <w:szCs w:val="28"/>
        </w:rPr>
        <w:t xml:space="preserve"> </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ь</w:t>
      </w:r>
      <w:r>
        <w:rPr>
          <w:rFonts w:ascii="Times New Roman" w:hAnsi="Times New Roman"/>
          <w:spacing w:val="39"/>
          <w:sz w:val="28"/>
          <w:szCs w:val="28"/>
        </w:rPr>
        <w:t xml:space="preserve"> </w:t>
      </w:r>
      <w:r>
        <w:rPr>
          <w:rFonts w:ascii="Times New Roman" w:hAnsi="Times New Roman"/>
          <w:spacing w:val="-1"/>
          <w:sz w:val="28"/>
          <w:szCs w:val="28"/>
        </w:rPr>
        <w:t>б</w:t>
      </w:r>
      <w:r>
        <w:rPr>
          <w:rFonts w:ascii="Times New Roman" w:hAnsi="Times New Roman"/>
          <w:spacing w:val="1"/>
          <w:sz w:val="28"/>
          <w:szCs w:val="28"/>
        </w:rPr>
        <w:t>ы</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ы</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и</w:t>
      </w:r>
      <w:r>
        <w:rPr>
          <w:rFonts w:ascii="Times New Roman" w:hAnsi="Times New Roman"/>
          <w:spacing w:val="43"/>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pacing w:val="1"/>
          <w:sz w:val="28"/>
          <w:szCs w:val="28"/>
        </w:rPr>
        <w:t>ир</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z w:val="28"/>
          <w:szCs w:val="28"/>
        </w:rPr>
        <w:t>т</w:t>
      </w:r>
      <w:r>
        <w:rPr>
          <w:rFonts w:ascii="Times New Roman" w:hAnsi="Times New Roman"/>
          <w:spacing w:val="4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 xml:space="preserve">. </w:t>
      </w:r>
    </w:p>
    <w:p w:rsidR="004F5083" w:rsidRDefault="004F5083" w:rsidP="007F313E">
      <w:pPr>
        <w:spacing w:before="3" w:after="0" w:line="360" w:lineRule="auto"/>
        <w:ind w:right="54" w:firstLine="709"/>
        <w:jc w:val="both"/>
        <w:rPr>
          <w:rFonts w:ascii="Times New Roman" w:hAnsi="Times New Roman"/>
          <w:spacing w:val="3"/>
          <w:sz w:val="28"/>
          <w:szCs w:val="28"/>
        </w:rPr>
      </w:pP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казате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дя</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ие</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ое</w:t>
      </w:r>
      <w:r>
        <w:rPr>
          <w:rFonts w:ascii="Times New Roman" w:hAnsi="Times New Roman"/>
          <w:spacing w:val="4"/>
          <w:sz w:val="28"/>
          <w:szCs w:val="28"/>
        </w:rPr>
        <w:t xml:space="preserve"> </w:t>
      </w:r>
      <w:r>
        <w:rPr>
          <w:rFonts w:ascii="Times New Roman" w:hAnsi="Times New Roman"/>
          <w:spacing w:val="-2"/>
          <w:sz w:val="28"/>
          <w:szCs w:val="28"/>
        </w:rPr>
        <w:t>м</w:t>
      </w:r>
      <w:r>
        <w:rPr>
          <w:rFonts w:ascii="Times New Roman" w:hAnsi="Times New Roman"/>
          <w:spacing w:val="1"/>
          <w:sz w:val="28"/>
          <w:szCs w:val="28"/>
        </w:rPr>
        <w:t>ож</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дня</w:t>
      </w:r>
      <w:r>
        <w:rPr>
          <w:rFonts w:ascii="Times New Roman" w:hAnsi="Times New Roman"/>
          <w:sz w:val="28"/>
          <w:szCs w:val="28"/>
        </w:rPr>
        <w:t xml:space="preserve">ть </w:t>
      </w:r>
      <w:r>
        <w:rPr>
          <w:rFonts w:ascii="Times New Roman" w:hAnsi="Times New Roman"/>
          <w:spacing w:val="1"/>
          <w:sz w:val="28"/>
          <w:szCs w:val="28"/>
        </w:rPr>
        <w:t>р</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К основным известковым удобрениям относятся: Доломитовая мука, известняковая мука, жженая гашеная известь </w:t>
      </w:r>
      <w:r w:rsidR="006036A4">
        <w:rPr>
          <w:rFonts w:ascii="Times New Roman" w:hAnsi="Times New Roman"/>
          <w:spacing w:val="3"/>
          <w:sz w:val="28"/>
          <w:szCs w:val="28"/>
        </w:rPr>
        <w:t>–</w:t>
      </w:r>
      <w:r>
        <w:rPr>
          <w:rFonts w:ascii="Times New Roman" w:hAnsi="Times New Roman"/>
          <w:spacing w:val="3"/>
          <w:sz w:val="28"/>
          <w:szCs w:val="28"/>
        </w:rPr>
        <w:t xml:space="preserve"> </w:t>
      </w:r>
      <w:proofErr w:type="spellStart"/>
      <w:r>
        <w:rPr>
          <w:rFonts w:ascii="Times New Roman" w:hAnsi="Times New Roman"/>
          <w:spacing w:val="3"/>
          <w:sz w:val="28"/>
          <w:szCs w:val="28"/>
        </w:rPr>
        <w:t>пушенка</w:t>
      </w:r>
      <w:proofErr w:type="spellEnd"/>
      <w:r>
        <w:rPr>
          <w:rFonts w:ascii="Times New Roman" w:hAnsi="Times New Roman"/>
          <w:spacing w:val="3"/>
          <w:sz w:val="28"/>
          <w:szCs w:val="28"/>
        </w:rPr>
        <w:t xml:space="preserve">. Известкование обычно проводят поздней осенью или зимой по корке снега. Нормы внесения извести зависят от содержания кислотности почв, типа почв и культур. </w:t>
      </w:r>
    </w:p>
    <w:p w:rsidR="00A66825" w:rsidRDefault="00A66825" w:rsidP="007F313E">
      <w:pPr>
        <w:spacing w:before="3" w:after="0" w:line="322" w:lineRule="exact"/>
        <w:ind w:left="102" w:right="54" w:firstLine="708"/>
        <w:jc w:val="both"/>
        <w:rPr>
          <w:rFonts w:ascii="Times New Roman" w:hAnsi="Times New Roman"/>
          <w:spacing w:val="3"/>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548"/>
      </w:tblGrid>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Культура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рН</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Люцерна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Pr>
                <w:rFonts w:ascii="Times New Roman" w:hAnsi="Times New Roman"/>
                <w:sz w:val="28"/>
                <w:szCs w:val="28"/>
              </w:rPr>
              <w:t>7,0-8,0</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Сахарная свекла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7,0-7,5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Капуста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7,0-7,4</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Огурцы</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6,4-7,5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Лук</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6,4-7,5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Ячмень</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Пшеница озимая</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6,3-7,5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Пшеница яровая</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6,0-7,3</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Овес</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5,0-7,5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Рожь</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5,0-7,7</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Кукуруза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Соя</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6,5-7,5</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Горох</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6,0-7,0</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Фасоль</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6,4-7,1</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Клевер</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6,0-7,0</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lastRenderedPageBreak/>
              <w:t>Подсолнечник</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6,0-6,8</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Морковь</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5,6-7,0</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Помидоры</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5,0-8,0</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Картофель</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4,5-6,3</w:t>
            </w:r>
          </w:p>
        </w:tc>
      </w:tr>
      <w:tr w:rsidR="00A66825" w:rsidRPr="00FD1550" w:rsidTr="00DC0D3D">
        <w:tc>
          <w:tcPr>
            <w:tcW w:w="298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Тимофеевка</w:t>
            </w:r>
          </w:p>
        </w:tc>
        <w:tc>
          <w:tcPr>
            <w:tcW w:w="1548" w:type="dxa"/>
          </w:tcPr>
          <w:p w:rsidR="00A66825" w:rsidRPr="00FD1550" w:rsidRDefault="00A66825" w:rsidP="007F313E">
            <w:pPr>
              <w:spacing w:before="3" w:after="0" w:line="322" w:lineRule="exact"/>
              <w:ind w:right="54"/>
              <w:jc w:val="both"/>
              <w:rPr>
                <w:rFonts w:ascii="Times New Roman" w:hAnsi="Times New Roman"/>
                <w:sz w:val="28"/>
                <w:szCs w:val="28"/>
              </w:rPr>
            </w:pPr>
            <w:r w:rsidRPr="00FD1550">
              <w:rPr>
                <w:rFonts w:ascii="Times New Roman" w:hAnsi="Times New Roman"/>
                <w:sz w:val="28"/>
                <w:szCs w:val="28"/>
              </w:rPr>
              <w:t>4,5-7,6</w:t>
            </w:r>
          </w:p>
        </w:tc>
      </w:tr>
    </w:tbl>
    <w:p w:rsidR="00A66825" w:rsidRDefault="00A66825" w:rsidP="007F313E">
      <w:pPr>
        <w:spacing w:before="3" w:after="0" w:line="322" w:lineRule="exact"/>
        <w:ind w:left="102" w:right="54" w:firstLine="708"/>
        <w:jc w:val="both"/>
        <w:rPr>
          <w:rFonts w:ascii="Times New Roman" w:hAnsi="Times New Roman"/>
          <w:sz w:val="28"/>
          <w:szCs w:val="28"/>
        </w:rPr>
      </w:pPr>
    </w:p>
    <w:p w:rsidR="00A66825" w:rsidRDefault="00A66825"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 xml:space="preserve">Внесенная известь заделывается культиватором. Полный эффект от внесения извести наступает на 2ой-3 </w:t>
      </w:r>
      <w:proofErr w:type="spellStart"/>
      <w:r>
        <w:rPr>
          <w:rFonts w:ascii="Times New Roman" w:hAnsi="Times New Roman"/>
          <w:sz w:val="28"/>
          <w:szCs w:val="28"/>
        </w:rPr>
        <w:t>ий</w:t>
      </w:r>
      <w:proofErr w:type="spellEnd"/>
      <w:r>
        <w:rPr>
          <w:rFonts w:ascii="Times New Roman" w:hAnsi="Times New Roman"/>
          <w:sz w:val="28"/>
          <w:szCs w:val="28"/>
        </w:rPr>
        <w:t xml:space="preserve"> год. Необходимо помнить также, что известкование почвы без постоянного применения органических удобрений в севообороте разоряет не только хозяина земли, но и саму почву. </w:t>
      </w:r>
    </w:p>
    <w:p w:rsidR="007F313E" w:rsidRDefault="007F313E">
      <w:pPr>
        <w:rPr>
          <w:rFonts w:ascii="Times New Roman" w:hAnsi="Times New Roman"/>
          <w:b/>
          <w:sz w:val="28"/>
          <w:szCs w:val="28"/>
        </w:rPr>
      </w:pPr>
      <w:r>
        <w:rPr>
          <w:rFonts w:ascii="Times New Roman" w:hAnsi="Times New Roman"/>
          <w:b/>
          <w:sz w:val="28"/>
          <w:szCs w:val="28"/>
        </w:rPr>
        <w:br w:type="page"/>
      </w:r>
    </w:p>
    <w:p w:rsidR="00A66825" w:rsidRPr="007F313E" w:rsidRDefault="00A66825" w:rsidP="007F313E">
      <w:pPr>
        <w:spacing w:after="0" w:line="360" w:lineRule="auto"/>
        <w:ind w:right="-20" w:firstLine="709"/>
        <w:jc w:val="center"/>
        <w:rPr>
          <w:rFonts w:ascii="Times New Roman" w:hAnsi="Times New Roman"/>
          <w:b/>
          <w:sz w:val="28"/>
          <w:szCs w:val="28"/>
        </w:rPr>
      </w:pPr>
      <w:r w:rsidRPr="007F313E">
        <w:rPr>
          <w:rFonts w:ascii="Times New Roman" w:hAnsi="Times New Roman"/>
          <w:b/>
          <w:sz w:val="28"/>
          <w:szCs w:val="28"/>
        </w:rPr>
        <w:lastRenderedPageBreak/>
        <w:t>Доза извести рассчитывается по формуле:</w:t>
      </w:r>
    </w:p>
    <w:p w:rsidR="00A66825" w:rsidRPr="007F313E" w:rsidRDefault="00A66825" w:rsidP="007F313E">
      <w:pPr>
        <w:spacing w:after="0" w:line="360" w:lineRule="auto"/>
        <w:ind w:right="-20" w:firstLine="709"/>
        <w:jc w:val="center"/>
        <w:rPr>
          <w:rFonts w:ascii="Times New Roman" w:hAnsi="Times New Roman"/>
          <w:b/>
          <w:sz w:val="28"/>
          <w:szCs w:val="28"/>
        </w:rPr>
      </w:pPr>
      <w:r w:rsidRPr="007F313E">
        <w:rPr>
          <w:rFonts w:ascii="Times New Roman" w:hAnsi="Times New Roman"/>
          <w:b/>
          <w:sz w:val="28"/>
          <w:szCs w:val="28"/>
        </w:rPr>
        <w:t>Д=-</w:t>
      </w:r>
      <w:r w:rsidRPr="007F313E">
        <w:rPr>
          <w:rFonts w:ascii="Times New Roman" w:hAnsi="Times New Roman"/>
          <w:b/>
          <w:sz w:val="28"/>
          <w:szCs w:val="28"/>
          <w:u w:val="single"/>
        </w:rPr>
        <w:t>Н(100х100х100)</w:t>
      </w:r>
    </w:p>
    <w:p w:rsidR="00A66825" w:rsidRPr="007F313E" w:rsidRDefault="00A66825" w:rsidP="007F313E">
      <w:pPr>
        <w:spacing w:after="0" w:line="360" w:lineRule="auto"/>
        <w:ind w:right="-20" w:firstLine="709"/>
        <w:jc w:val="center"/>
        <w:rPr>
          <w:rFonts w:ascii="Times New Roman" w:hAnsi="Times New Roman"/>
          <w:b/>
          <w:sz w:val="28"/>
          <w:szCs w:val="28"/>
        </w:rPr>
      </w:pPr>
      <w:r w:rsidRPr="007F313E">
        <w:rPr>
          <w:rFonts w:ascii="Times New Roman" w:hAnsi="Times New Roman"/>
          <w:b/>
          <w:sz w:val="28"/>
          <w:szCs w:val="28"/>
        </w:rPr>
        <w:t>(100-</w:t>
      </w:r>
      <w:proofErr w:type="gramStart"/>
      <w:r w:rsidRPr="007F313E">
        <w:rPr>
          <w:rFonts w:ascii="Times New Roman" w:hAnsi="Times New Roman"/>
          <w:b/>
          <w:sz w:val="28"/>
          <w:szCs w:val="28"/>
        </w:rPr>
        <w:t>В)х</w:t>
      </w:r>
      <w:proofErr w:type="gramEnd"/>
      <w:r w:rsidRPr="007F313E">
        <w:rPr>
          <w:rFonts w:ascii="Times New Roman" w:hAnsi="Times New Roman"/>
          <w:b/>
          <w:sz w:val="28"/>
          <w:szCs w:val="28"/>
        </w:rPr>
        <w:t xml:space="preserve"> (100К)</w:t>
      </w:r>
      <w:r w:rsidR="007F313E">
        <w:rPr>
          <w:rFonts w:ascii="Times New Roman" w:hAnsi="Times New Roman"/>
          <w:b/>
          <w:sz w:val="28"/>
          <w:szCs w:val="28"/>
        </w:rPr>
        <w:t xml:space="preserve"> </w:t>
      </w:r>
      <w:r w:rsidRPr="007F313E">
        <w:rPr>
          <w:rFonts w:ascii="Times New Roman" w:hAnsi="Times New Roman"/>
          <w:b/>
          <w:sz w:val="28"/>
          <w:szCs w:val="28"/>
        </w:rPr>
        <w:t>х</w:t>
      </w:r>
      <w:r w:rsidR="007F313E">
        <w:rPr>
          <w:rFonts w:ascii="Times New Roman" w:hAnsi="Times New Roman"/>
          <w:b/>
          <w:sz w:val="28"/>
          <w:szCs w:val="28"/>
        </w:rPr>
        <w:t xml:space="preserve"> </w:t>
      </w:r>
      <w:r w:rsidRPr="007F313E">
        <w:rPr>
          <w:rFonts w:ascii="Times New Roman" w:hAnsi="Times New Roman"/>
          <w:b/>
          <w:sz w:val="28"/>
          <w:szCs w:val="28"/>
        </w:rPr>
        <w:t>П</w:t>
      </w:r>
    </w:p>
    <w:p w:rsidR="00A66825" w:rsidRDefault="007F313E"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 xml:space="preserve">Где, </w:t>
      </w:r>
      <w:r w:rsidR="00A66825">
        <w:rPr>
          <w:rFonts w:ascii="Times New Roman" w:hAnsi="Times New Roman"/>
          <w:sz w:val="28"/>
          <w:szCs w:val="28"/>
        </w:rPr>
        <w:t>Д</w:t>
      </w:r>
      <w:r>
        <w:rPr>
          <w:rFonts w:ascii="Times New Roman" w:hAnsi="Times New Roman"/>
          <w:sz w:val="28"/>
          <w:szCs w:val="28"/>
        </w:rPr>
        <w:t xml:space="preserve"> – </w:t>
      </w:r>
      <w:r w:rsidR="00A66825">
        <w:rPr>
          <w:rFonts w:ascii="Times New Roman" w:hAnsi="Times New Roman"/>
          <w:sz w:val="28"/>
          <w:szCs w:val="28"/>
        </w:rPr>
        <w:t>количество известкового удобрения, к</w:t>
      </w:r>
      <w:r>
        <w:rPr>
          <w:rFonts w:ascii="Times New Roman" w:hAnsi="Times New Roman"/>
          <w:sz w:val="28"/>
          <w:szCs w:val="28"/>
        </w:rPr>
        <w:t xml:space="preserve">оторое нужно внести с учетом </w:t>
      </w:r>
      <w:r w:rsidR="00A66825">
        <w:rPr>
          <w:rFonts w:ascii="Times New Roman" w:hAnsi="Times New Roman"/>
          <w:sz w:val="28"/>
          <w:szCs w:val="28"/>
        </w:rPr>
        <w:t xml:space="preserve">его влажности (в т </w:t>
      </w:r>
      <w:smartTag w:uri="urn:schemas-microsoft-com:office:smarttags" w:element="metricconverter">
        <w:smartTagPr>
          <w:attr w:name="ProductID" w:val="1 га"/>
        </w:smartTagPr>
        <w:r w:rsidR="00A66825">
          <w:rPr>
            <w:rFonts w:ascii="Times New Roman" w:hAnsi="Times New Roman"/>
            <w:sz w:val="28"/>
            <w:szCs w:val="28"/>
          </w:rPr>
          <w:t>1 га</w:t>
        </w:r>
      </w:smartTag>
      <w:r w:rsidR="00A66825">
        <w:rPr>
          <w:rFonts w:ascii="Times New Roman" w:hAnsi="Times New Roman"/>
          <w:sz w:val="28"/>
          <w:szCs w:val="28"/>
        </w:rPr>
        <w:t>);</w:t>
      </w:r>
    </w:p>
    <w:p w:rsidR="00A66825" w:rsidRDefault="00A66825"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Н</w:t>
      </w:r>
      <w:r w:rsidR="007F313E">
        <w:rPr>
          <w:rFonts w:ascii="Times New Roman" w:hAnsi="Times New Roman"/>
          <w:sz w:val="28"/>
          <w:szCs w:val="28"/>
        </w:rPr>
        <w:t xml:space="preserve"> – </w:t>
      </w:r>
      <w:r>
        <w:rPr>
          <w:rFonts w:ascii="Times New Roman" w:hAnsi="Times New Roman"/>
          <w:sz w:val="28"/>
          <w:szCs w:val="28"/>
        </w:rPr>
        <w:t>норма чистого и сухого вещества углекислого кальция (в т на 1</w:t>
      </w:r>
      <w:r w:rsidR="006036A4" w:rsidRPr="006036A4">
        <w:rPr>
          <w:rFonts w:ascii="Times New Roman" w:hAnsi="Times New Roman"/>
          <w:sz w:val="28"/>
          <w:szCs w:val="28"/>
        </w:rPr>
        <w:t xml:space="preserve"> </w:t>
      </w:r>
      <w:r>
        <w:rPr>
          <w:rFonts w:ascii="Times New Roman" w:hAnsi="Times New Roman"/>
          <w:sz w:val="28"/>
          <w:szCs w:val="28"/>
        </w:rPr>
        <w:t>га);</w:t>
      </w:r>
    </w:p>
    <w:p w:rsidR="007F313E" w:rsidRDefault="00A66825"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В</w:t>
      </w:r>
      <w:r w:rsidR="007F313E">
        <w:rPr>
          <w:rFonts w:ascii="Times New Roman" w:hAnsi="Times New Roman"/>
          <w:sz w:val="28"/>
          <w:szCs w:val="28"/>
        </w:rPr>
        <w:t xml:space="preserve"> – </w:t>
      </w:r>
      <w:r>
        <w:rPr>
          <w:rFonts w:ascii="Times New Roman" w:hAnsi="Times New Roman"/>
          <w:sz w:val="28"/>
          <w:szCs w:val="28"/>
        </w:rPr>
        <w:t>влажность удобрений (в</w:t>
      </w:r>
      <w:r w:rsidR="006036A4" w:rsidRPr="00E86FB6">
        <w:rPr>
          <w:rFonts w:ascii="Times New Roman" w:hAnsi="Times New Roman"/>
          <w:sz w:val="28"/>
          <w:szCs w:val="28"/>
        </w:rPr>
        <w:t xml:space="preserve"> </w:t>
      </w:r>
      <w:r>
        <w:rPr>
          <w:rFonts w:ascii="Times New Roman" w:hAnsi="Times New Roman"/>
          <w:sz w:val="28"/>
          <w:szCs w:val="28"/>
        </w:rPr>
        <w:t>%);</w:t>
      </w:r>
    </w:p>
    <w:p w:rsidR="00A66825" w:rsidRDefault="007F313E"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К –</w:t>
      </w:r>
      <w:r w:rsidR="00A66825">
        <w:rPr>
          <w:rFonts w:ascii="Times New Roman" w:hAnsi="Times New Roman"/>
          <w:sz w:val="28"/>
          <w:szCs w:val="28"/>
        </w:rPr>
        <w:t xml:space="preserve"> крупные частицы удобрений размером более</w:t>
      </w:r>
      <w:r>
        <w:rPr>
          <w:rFonts w:ascii="Times New Roman" w:hAnsi="Times New Roman"/>
          <w:sz w:val="28"/>
          <w:szCs w:val="28"/>
        </w:rPr>
        <w:t xml:space="preserve"> </w:t>
      </w:r>
      <w:r w:rsidR="00A66825">
        <w:rPr>
          <w:rFonts w:ascii="Times New Roman" w:hAnsi="Times New Roman"/>
          <w:sz w:val="28"/>
          <w:szCs w:val="28"/>
        </w:rPr>
        <w:t>1-</w:t>
      </w:r>
      <w:smartTag w:uri="urn:schemas-microsoft-com:office:smarttags" w:element="metricconverter">
        <w:smartTagPr>
          <w:attr w:name="ProductID" w:val="2 мм"/>
        </w:smartTagPr>
        <w:r w:rsidR="00A66825">
          <w:rPr>
            <w:rFonts w:ascii="Times New Roman" w:hAnsi="Times New Roman"/>
            <w:sz w:val="28"/>
            <w:szCs w:val="28"/>
          </w:rPr>
          <w:t>2 мм</w:t>
        </w:r>
      </w:smartTag>
      <w:r w:rsidR="00A66825">
        <w:rPr>
          <w:rFonts w:ascii="Times New Roman" w:hAnsi="Times New Roman"/>
          <w:sz w:val="28"/>
          <w:szCs w:val="28"/>
        </w:rPr>
        <w:t>;</w:t>
      </w:r>
    </w:p>
    <w:p w:rsidR="00A66825" w:rsidRDefault="00A66825" w:rsidP="007F313E">
      <w:pPr>
        <w:spacing w:after="0" w:line="360" w:lineRule="auto"/>
        <w:ind w:right="-20" w:firstLine="709"/>
        <w:jc w:val="both"/>
        <w:rPr>
          <w:rFonts w:ascii="Times New Roman" w:hAnsi="Times New Roman"/>
          <w:sz w:val="28"/>
          <w:szCs w:val="28"/>
        </w:rPr>
      </w:pPr>
      <w:r>
        <w:rPr>
          <w:rFonts w:ascii="Times New Roman" w:hAnsi="Times New Roman"/>
          <w:sz w:val="28"/>
          <w:szCs w:val="28"/>
        </w:rPr>
        <w:t xml:space="preserve">П </w:t>
      </w:r>
      <w:r w:rsidR="007F313E">
        <w:rPr>
          <w:rFonts w:ascii="Times New Roman" w:hAnsi="Times New Roman"/>
          <w:sz w:val="28"/>
          <w:szCs w:val="28"/>
        </w:rPr>
        <w:t>–</w:t>
      </w:r>
      <w:r>
        <w:rPr>
          <w:rFonts w:ascii="Times New Roman" w:hAnsi="Times New Roman"/>
          <w:sz w:val="28"/>
          <w:szCs w:val="28"/>
        </w:rPr>
        <w:t xml:space="preserve"> нейтрализующая способность почвы в расчете на САСО</w:t>
      </w:r>
      <w:r w:rsidRPr="00DC21CB">
        <w:rPr>
          <w:rFonts w:ascii="Times New Roman" w:hAnsi="Times New Roman"/>
          <w:sz w:val="16"/>
          <w:szCs w:val="16"/>
        </w:rPr>
        <w:t>3</w:t>
      </w:r>
      <w:r>
        <w:rPr>
          <w:rFonts w:ascii="Times New Roman" w:hAnsi="Times New Roman"/>
          <w:sz w:val="28"/>
          <w:szCs w:val="28"/>
        </w:rPr>
        <w:t>(%).</w:t>
      </w:r>
    </w:p>
    <w:p w:rsidR="000A4BBB" w:rsidRPr="006036A4" w:rsidRDefault="000A4BBB" w:rsidP="007F313E">
      <w:pPr>
        <w:spacing w:after="0" w:line="360" w:lineRule="auto"/>
        <w:ind w:right="-20" w:firstLine="709"/>
        <w:jc w:val="both"/>
        <w:rPr>
          <w:rFonts w:ascii="Times New Roman" w:hAnsi="Times New Roman"/>
          <w:b/>
          <w:sz w:val="28"/>
          <w:szCs w:val="28"/>
        </w:rPr>
      </w:pPr>
      <w:r w:rsidRPr="006036A4">
        <w:rPr>
          <w:rFonts w:ascii="Times New Roman" w:hAnsi="Times New Roman"/>
          <w:b/>
          <w:sz w:val="28"/>
          <w:szCs w:val="28"/>
        </w:rPr>
        <w:t>Удобрения.</w:t>
      </w:r>
    </w:p>
    <w:p w:rsidR="000A4BBB" w:rsidRPr="006036A4" w:rsidRDefault="000A4BBB" w:rsidP="006036A4">
      <w:pPr>
        <w:spacing w:after="0" w:line="360" w:lineRule="auto"/>
        <w:ind w:right="-20" w:firstLine="709"/>
        <w:jc w:val="both"/>
        <w:rPr>
          <w:rFonts w:ascii="Times New Roman" w:hAnsi="Times New Roman" w:cs="Times New Roman"/>
          <w:sz w:val="28"/>
          <w:szCs w:val="28"/>
        </w:rPr>
      </w:pPr>
      <w:r w:rsidRPr="006036A4">
        <w:rPr>
          <w:rFonts w:ascii="Times New Roman" w:hAnsi="Times New Roman" w:cs="Times New Roman"/>
          <w:sz w:val="28"/>
          <w:szCs w:val="28"/>
        </w:rPr>
        <w:t>Теперь коротко остановимся на удобрениях. Удобрения являются самым эффективным и быстродействующим средством повышения плодородия почвы и урожайности сельскохозяйственных культур, увеличения валовых сборов и улучшения качества продукции. Под системой удобрения понимают комплекс мероприятий по эффективному использованию удобрений. Она предусматривает установление норм, сроков и способов внесения удобрений и под каждую культуру севооборота, правильное сочетание органических и минеральных удобрений, а также мероприятия по накоплению, правильному хранению и внесения органических удобрений.</w:t>
      </w:r>
    </w:p>
    <w:p w:rsidR="000A4BBB" w:rsidRPr="006036A4" w:rsidRDefault="000A4BBB" w:rsidP="006036A4">
      <w:pPr>
        <w:spacing w:after="0" w:line="360" w:lineRule="auto"/>
        <w:ind w:right="-20" w:firstLine="709"/>
        <w:jc w:val="both"/>
        <w:rPr>
          <w:rFonts w:ascii="Times New Roman" w:hAnsi="Times New Roman" w:cs="Times New Roman"/>
          <w:sz w:val="28"/>
          <w:szCs w:val="28"/>
        </w:rPr>
      </w:pPr>
      <w:r w:rsidRPr="006036A4">
        <w:rPr>
          <w:rFonts w:ascii="Times New Roman" w:hAnsi="Times New Roman" w:cs="Times New Roman"/>
          <w:sz w:val="28"/>
          <w:szCs w:val="28"/>
        </w:rPr>
        <w:t>К органическим удобрениям относится: навоз, компост, торф, птичий помет, солома, зеленое удобрение.</w:t>
      </w:r>
    </w:p>
    <w:p w:rsidR="00E34A2A" w:rsidRDefault="000A4BBB" w:rsidP="006036A4">
      <w:pPr>
        <w:spacing w:line="360" w:lineRule="auto"/>
        <w:ind w:right="-20" w:firstLine="709"/>
        <w:jc w:val="both"/>
        <w:rPr>
          <w:rFonts w:eastAsiaTheme="minorEastAsia" w:hAnsi="Century Gothic"/>
          <w:b/>
          <w:bCs/>
          <w:color w:val="404040" w:themeColor="text1" w:themeTint="BF"/>
          <w:kern w:val="24"/>
          <w:sz w:val="36"/>
          <w:szCs w:val="36"/>
          <w:lang w:eastAsia="ru-RU"/>
        </w:rPr>
      </w:pPr>
      <w:r w:rsidRPr="006036A4">
        <w:rPr>
          <w:rFonts w:ascii="Times New Roman" w:hAnsi="Times New Roman" w:cs="Times New Roman"/>
          <w:sz w:val="28"/>
          <w:szCs w:val="28"/>
        </w:rPr>
        <w:t>Азотные удобрения подразделяются в зависимости от формы соединения азота на аммиачные, аммонийные, нитратные, аммонийно-нитратные и амидные.</w:t>
      </w:r>
      <w:r w:rsidR="00E34A2A" w:rsidRPr="00E34A2A">
        <w:rPr>
          <w:rFonts w:eastAsiaTheme="minorEastAsia" w:hAnsi="Century Gothic"/>
          <w:b/>
          <w:bCs/>
          <w:color w:val="404040" w:themeColor="text1" w:themeTint="BF"/>
          <w:kern w:val="24"/>
          <w:sz w:val="36"/>
          <w:szCs w:val="36"/>
          <w:lang w:eastAsia="ru-RU"/>
        </w:rPr>
        <w:t xml:space="preserve"> </w:t>
      </w:r>
    </w:p>
    <w:p w:rsidR="0095230A" w:rsidRPr="006036A4" w:rsidRDefault="006036A4" w:rsidP="006036A4">
      <w:pPr>
        <w:spacing w:line="360" w:lineRule="auto"/>
        <w:ind w:right="-20" w:firstLine="709"/>
        <w:jc w:val="both"/>
        <w:rPr>
          <w:rFonts w:ascii="Times New Roman" w:hAnsi="Times New Roman" w:cs="Times New Roman"/>
          <w:sz w:val="28"/>
          <w:szCs w:val="28"/>
        </w:rPr>
      </w:pPr>
      <w:r w:rsidRPr="006036A4">
        <w:rPr>
          <w:rFonts w:ascii="Times New Roman" w:hAnsi="Times New Roman" w:cs="Times New Roman"/>
          <w:b/>
          <w:bCs/>
          <w:sz w:val="28"/>
          <w:szCs w:val="28"/>
        </w:rPr>
        <w:t>Азотные</w:t>
      </w:r>
      <w:r w:rsidR="00A2260E" w:rsidRPr="006036A4">
        <w:rPr>
          <w:rFonts w:ascii="Times New Roman" w:hAnsi="Times New Roman" w:cs="Times New Roman"/>
          <w:sz w:val="28"/>
          <w:szCs w:val="28"/>
        </w:rPr>
        <w:t xml:space="preserve"> </w:t>
      </w:r>
      <w:r w:rsidRPr="006036A4">
        <w:rPr>
          <w:rFonts w:ascii="Times New Roman" w:hAnsi="Times New Roman" w:cs="Times New Roman"/>
          <w:b/>
          <w:bCs/>
          <w:sz w:val="28"/>
          <w:szCs w:val="28"/>
        </w:rPr>
        <w:t>удобрения</w:t>
      </w:r>
      <w:r w:rsidR="00A2260E" w:rsidRPr="006036A4">
        <w:rPr>
          <w:rFonts w:ascii="Times New Roman" w:hAnsi="Times New Roman" w:cs="Times New Roman"/>
          <w:sz w:val="28"/>
          <w:szCs w:val="28"/>
        </w:rPr>
        <w:t xml:space="preserve"> </w:t>
      </w:r>
      <w:r w:rsidRPr="006036A4">
        <w:rPr>
          <w:rFonts w:ascii="Times New Roman" w:hAnsi="Times New Roman" w:cs="Times New Roman"/>
          <w:sz w:val="28"/>
          <w:szCs w:val="28"/>
        </w:rPr>
        <w:t>определяются как органические и неор</w:t>
      </w:r>
      <w:r w:rsidR="00A2260E" w:rsidRPr="006036A4">
        <w:rPr>
          <w:rFonts w:ascii="Times New Roman" w:hAnsi="Times New Roman" w:cs="Times New Roman"/>
          <w:sz w:val="28"/>
          <w:szCs w:val="28"/>
        </w:rPr>
        <w:t xml:space="preserve">ганические вещества, содержащие </w:t>
      </w:r>
      <w:r w:rsidRPr="006036A4">
        <w:rPr>
          <w:rFonts w:ascii="Times New Roman" w:hAnsi="Times New Roman" w:cs="Times New Roman"/>
          <w:bCs/>
          <w:sz w:val="28"/>
          <w:szCs w:val="28"/>
        </w:rPr>
        <w:t>азот</w:t>
      </w:r>
      <w:r w:rsidRPr="006036A4">
        <w:rPr>
          <w:rFonts w:ascii="Times New Roman" w:hAnsi="Times New Roman" w:cs="Times New Roman"/>
          <w:sz w:val="28"/>
          <w:szCs w:val="28"/>
        </w:rPr>
        <w:t>, которые для повышения урожайности сельхозпродукции вносят в почву.</w:t>
      </w:r>
    </w:p>
    <w:p w:rsidR="000A4BBB" w:rsidRPr="000A4BBB" w:rsidRDefault="000A4BBB" w:rsidP="006036A4">
      <w:pPr>
        <w:spacing w:after="0" w:line="360" w:lineRule="auto"/>
        <w:ind w:right="-20" w:firstLine="709"/>
        <w:jc w:val="both"/>
        <w:rPr>
          <w:rFonts w:ascii="Times New Roman" w:hAnsi="Times New Roman" w:cs="Times New Roman"/>
          <w:sz w:val="28"/>
          <w:szCs w:val="28"/>
          <w:highlight w:val="lightGray"/>
        </w:rPr>
      </w:pPr>
    </w:p>
    <w:p w:rsidR="000A4BBB" w:rsidRPr="000A4BBB" w:rsidRDefault="000A4BBB" w:rsidP="000A4BBB">
      <w:pPr>
        <w:spacing w:after="0" w:line="276" w:lineRule="auto"/>
        <w:ind w:right="-20" w:firstLine="709"/>
        <w:jc w:val="both"/>
        <w:rPr>
          <w:rFonts w:ascii="Times New Roman" w:hAnsi="Times New Roman" w:cs="Times New Roman"/>
          <w:sz w:val="28"/>
          <w:szCs w:val="28"/>
          <w:highlight w:val="lightGray"/>
        </w:rPr>
      </w:pPr>
    </w:p>
    <w:p w:rsidR="000A4BBB" w:rsidRPr="00A2260E" w:rsidRDefault="000A4BBB" w:rsidP="000A4BBB">
      <w:pPr>
        <w:spacing w:after="0" w:line="276" w:lineRule="auto"/>
        <w:ind w:right="-20" w:firstLine="709"/>
        <w:jc w:val="both"/>
        <w:rPr>
          <w:rFonts w:ascii="Times New Roman" w:hAnsi="Times New Roman" w:cs="Times New Roman"/>
          <w:sz w:val="28"/>
          <w:szCs w:val="28"/>
        </w:rPr>
      </w:pPr>
      <w:r w:rsidRPr="00A2260E">
        <w:rPr>
          <w:rFonts w:ascii="Times New Roman" w:hAnsi="Times New Roman" w:cs="Times New Roman"/>
          <w:sz w:val="28"/>
          <w:szCs w:val="28"/>
        </w:rPr>
        <w:t>Классификация минеральных удобрений</w:t>
      </w:r>
    </w:p>
    <w:p w:rsidR="000A4BBB" w:rsidRPr="00A2260E" w:rsidRDefault="000A4BBB" w:rsidP="000A4BBB">
      <w:pPr>
        <w:spacing w:after="0" w:line="276" w:lineRule="auto"/>
        <w:ind w:right="-20" w:firstLine="709"/>
        <w:jc w:val="both"/>
        <w:rPr>
          <w:rFonts w:ascii="Times New Roman" w:hAnsi="Times New Roman" w:cs="Times New Roman"/>
          <w:sz w:val="28"/>
          <w:szCs w:val="28"/>
        </w:rPr>
      </w:pPr>
      <w:r w:rsidRPr="00A2260E">
        <w:rPr>
          <w:rFonts w:ascii="Times New Roman" w:hAnsi="Times New Roman"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3003550</wp:posOffset>
                </wp:positionH>
                <wp:positionV relativeFrom="paragraph">
                  <wp:posOffset>57150</wp:posOffset>
                </wp:positionV>
                <wp:extent cx="0" cy="228600"/>
                <wp:effectExtent l="60325" t="9525" r="539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C69AC"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5pt" to="23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">
                <v:stroke endarrow="block"/>
              </v:line>
            </w:pict>
          </mc:Fallback>
        </mc:AlternateContent>
      </w:r>
      <w:r w:rsidRPr="00A2260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3422650</wp:posOffset>
                </wp:positionH>
                <wp:positionV relativeFrom="paragraph">
                  <wp:posOffset>57150</wp:posOffset>
                </wp:positionV>
                <wp:extent cx="1606550" cy="228600"/>
                <wp:effectExtent l="12700" t="9525" r="285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C29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4.5pt" to="3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">
                <v:stroke endarrow="block"/>
              </v:line>
            </w:pict>
          </mc:Fallback>
        </mc:AlternateContent>
      </w:r>
      <w:r w:rsidRPr="00A2260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1187450</wp:posOffset>
                </wp:positionH>
                <wp:positionV relativeFrom="paragraph">
                  <wp:posOffset>57150</wp:posOffset>
                </wp:positionV>
                <wp:extent cx="1466850" cy="228600"/>
                <wp:effectExtent l="25400" t="9525" r="127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1A72"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5pt" to="2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">
                <v:stroke endarrow="block"/>
              </v:line>
            </w:pict>
          </mc:Fallback>
        </mc:AlternateContent>
      </w:r>
    </w:p>
    <w:p w:rsidR="000A4BBB" w:rsidRPr="00A2260E" w:rsidRDefault="000A4BBB" w:rsidP="000A4BBB">
      <w:pPr>
        <w:spacing w:after="0" w:line="276" w:lineRule="auto"/>
        <w:ind w:right="-20" w:firstLine="709"/>
        <w:jc w:val="both"/>
        <w:rPr>
          <w:rFonts w:ascii="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172"/>
        <w:gridCol w:w="2209"/>
        <w:gridCol w:w="1569"/>
        <w:gridCol w:w="1990"/>
      </w:tblGrid>
      <w:tr w:rsidR="000A4BBB" w:rsidRPr="00A2260E" w:rsidTr="000A4BBB">
        <w:trPr>
          <w:trHeight w:val="415"/>
        </w:trPr>
        <w:tc>
          <w:tcPr>
            <w:tcW w:w="2303"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Азотные</w:t>
            </w:r>
          </w:p>
        </w:tc>
        <w:tc>
          <w:tcPr>
            <w:tcW w:w="1172" w:type="dxa"/>
            <w:vMerge w:val="restart"/>
            <w:tcBorders>
              <w:top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Фосфорные</w:t>
            </w:r>
          </w:p>
        </w:tc>
        <w:tc>
          <w:tcPr>
            <w:tcW w:w="1569" w:type="dxa"/>
            <w:vMerge w:val="restart"/>
            <w:tcBorders>
              <w:top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Калийные</w:t>
            </w:r>
          </w:p>
        </w:tc>
      </w:tr>
      <w:tr w:rsidR="000A4BBB" w:rsidRPr="00A2260E" w:rsidTr="000A4BBB">
        <w:tc>
          <w:tcPr>
            <w:tcW w:w="2303" w:type="dxa"/>
            <w:tcBorders>
              <w:bottom w:val="single" w:sz="4" w:space="0" w:color="auto"/>
            </w:tcBorders>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Аммиачная селитра-34% азота</w:t>
            </w:r>
          </w:p>
        </w:tc>
        <w:tc>
          <w:tcPr>
            <w:tcW w:w="1172" w:type="dxa"/>
            <w:vMerge/>
            <w:tcBorders>
              <w:bottom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Borders>
              <w:bottom w:val="single" w:sz="4" w:space="0" w:color="auto"/>
            </w:tcBorders>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Суперфосфат простой-19%фосфора</w:t>
            </w:r>
          </w:p>
        </w:tc>
        <w:tc>
          <w:tcPr>
            <w:tcW w:w="1569" w:type="dxa"/>
            <w:vMerge/>
            <w:tcBorders>
              <w:bottom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Borders>
              <w:bottom w:val="single" w:sz="4" w:space="0" w:color="auto"/>
            </w:tcBorders>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Хлористый калий-42% К</w:t>
            </w:r>
            <w:r w:rsidRPr="00A2260E">
              <w:rPr>
                <w:rFonts w:ascii="Times New Roman" w:hAnsi="Times New Roman" w:cs="Times New Roman"/>
                <w:i/>
                <w:sz w:val="16"/>
                <w:szCs w:val="16"/>
              </w:rPr>
              <w:t>2</w:t>
            </w:r>
            <w:r w:rsidRPr="00A2260E">
              <w:rPr>
                <w:rFonts w:ascii="Times New Roman" w:hAnsi="Times New Roman" w:cs="Times New Roman"/>
                <w:i/>
                <w:sz w:val="24"/>
                <w:szCs w:val="24"/>
              </w:rPr>
              <w:t>О</w:t>
            </w:r>
          </w:p>
        </w:tc>
      </w:tr>
      <w:tr w:rsidR="000A4BBB" w:rsidRPr="00A2260E" w:rsidTr="000A4BBB">
        <w:tc>
          <w:tcPr>
            <w:tcW w:w="2303" w:type="dxa"/>
            <w:tcBorders>
              <w:top w:val="single" w:sz="4" w:space="0" w:color="auto"/>
            </w:tcBorders>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Мочевина-46% азота</w:t>
            </w:r>
          </w:p>
        </w:tc>
        <w:tc>
          <w:tcPr>
            <w:tcW w:w="1172" w:type="dxa"/>
            <w:vMerge/>
            <w:tcBorders>
              <w:top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Borders>
              <w:top w:val="single" w:sz="4" w:space="0" w:color="auto"/>
            </w:tcBorders>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Суперфосфат двойной-46% фосфора</w:t>
            </w:r>
          </w:p>
        </w:tc>
        <w:tc>
          <w:tcPr>
            <w:tcW w:w="1569" w:type="dxa"/>
            <w:vMerge/>
            <w:tcBorders>
              <w:top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Borders>
              <w:top w:val="single" w:sz="4" w:space="0" w:color="auto"/>
            </w:tcBorders>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Сульфат калия—48% калия</w:t>
            </w:r>
          </w:p>
        </w:tc>
      </w:tr>
      <w:tr w:rsidR="000A4BBB" w:rsidRPr="00A2260E" w:rsidTr="000A4BBB">
        <w:tc>
          <w:tcPr>
            <w:tcW w:w="2303"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Сульфат аммония-21% азота</w:t>
            </w:r>
          </w:p>
        </w:tc>
        <w:tc>
          <w:tcPr>
            <w:tcW w:w="1172" w:type="dxa"/>
            <w:vMerge/>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Pr>
          <w:p w:rsidR="000A4BBB" w:rsidRPr="00A2260E" w:rsidRDefault="000A4BBB" w:rsidP="00494C23">
            <w:pPr>
              <w:spacing w:after="0" w:line="276" w:lineRule="auto"/>
              <w:ind w:right="-20"/>
              <w:jc w:val="both"/>
              <w:rPr>
                <w:rFonts w:ascii="Times New Roman" w:hAnsi="Times New Roman" w:cs="Times New Roman"/>
                <w:i/>
                <w:sz w:val="28"/>
                <w:szCs w:val="28"/>
              </w:rPr>
            </w:pPr>
            <w:r w:rsidRPr="00A2260E">
              <w:rPr>
                <w:rFonts w:ascii="Times New Roman" w:hAnsi="Times New Roman" w:cs="Times New Roman"/>
                <w:i/>
                <w:sz w:val="28"/>
                <w:szCs w:val="28"/>
              </w:rPr>
              <w:t>Фосфоритная мука-19% фосфора</w:t>
            </w:r>
          </w:p>
        </w:tc>
        <w:tc>
          <w:tcPr>
            <w:tcW w:w="1569" w:type="dxa"/>
            <w:vMerge/>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Калимагнезия-30% окиси калия</w:t>
            </w:r>
          </w:p>
        </w:tc>
      </w:tr>
      <w:tr w:rsidR="000A4BBB" w:rsidRPr="00A2260E" w:rsidTr="000A4BBB">
        <w:tc>
          <w:tcPr>
            <w:tcW w:w="2303" w:type="dxa"/>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Натриевая селитра-16,5% азота</w:t>
            </w:r>
          </w:p>
        </w:tc>
        <w:tc>
          <w:tcPr>
            <w:tcW w:w="1172" w:type="dxa"/>
            <w:vMerge/>
            <w:tcBorders>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Borders>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i/>
                <w:sz w:val="28"/>
                <w:szCs w:val="28"/>
              </w:rPr>
            </w:pPr>
          </w:p>
        </w:tc>
        <w:tc>
          <w:tcPr>
            <w:tcW w:w="1569" w:type="dxa"/>
            <w:vMerge/>
            <w:tcBorders>
              <w:left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Borders>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r>
      <w:tr w:rsidR="000A4BBB" w:rsidRPr="00A2260E" w:rsidTr="000A4BBB">
        <w:trPr>
          <w:trHeight w:val="883"/>
        </w:trPr>
        <w:tc>
          <w:tcPr>
            <w:tcW w:w="2303" w:type="dxa"/>
            <w:tcBorders>
              <w:bottom w:val="single" w:sz="4" w:space="0" w:color="auto"/>
            </w:tcBorders>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Кальциевая селитра- 15,5% азота</w:t>
            </w:r>
          </w:p>
        </w:tc>
        <w:tc>
          <w:tcPr>
            <w:tcW w:w="1172" w:type="dxa"/>
            <w:vMerge/>
            <w:tcBorders>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Borders>
              <w:top w:val="nil"/>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i/>
                <w:sz w:val="28"/>
                <w:szCs w:val="28"/>
              </w:rPr>
            </w:pPr>
          </w:p>
        </w:tc>
        <w:tc>
          <w:tcPr>
            <w:tcW w:w="1569" w:type="dxa"/>
            <w:vMerge/>
            <w:tcBorders>
              <w:left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Borders>
              <w:top w:val="nil"/>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r>
      <w:tr w:rsidR="000A4BBB" w:rsidRPr="00A2260E" w:rsidTr="000A4BBB">
        <w:trPr>
          <w:trHeight w:val="883"/>
        </w:trPr>
        <w:tc>
          <w:tcPr>
            <w:tcW w:w="2303" w:type="dxa"/>
            <w:tcBorders>
              <w:bottom w:val="single" w:sz="4" w:space="0" w:color="auto"/>
            </w:tcBorders>
          </w:tcPr>
          <w:p w:rsidR="000A4BBB" w:rsidRPr="00A2260E" w:rsidRDefault="000A4BBB" w:rsidP="00494C23">
            <w:pPr>
              <w:spacing w:after="0" w:line="276" w:lineRule="auto"/>
              <w:ind w:right="-20"/>
              <w:jc w:val="both"/>
              <w:rPr>
                <w:rFonts w:ascii="Times New Roman" w:hAnsi="Times New Roman" w:cs="Times New Roman"/>
                <w:sz w:val="28"/>
                <w:szCs w:val="28"/>
              </w:rPr>
            </w:pPr>
            <w:r w:rsidRPr="00A2260E">
              <w:rPr>
                <w:rFonts w:ascii="Times New Roman" w:hAnsi="Times New Roman" w:cs="Times New Roman"/>
                <w:sz w:val="28"/>
                <w:szCs w:val="28"/>
              </w:rPr>
              <w:t>Жидкие -20,5 азота (аммиачная вода)</w:t>
            </w:r>
          </w:p>
        </w:tc>
        <w:tc>
          <w:tcPr>
            <w:tcW w:w="1172" w:type="dxa"/>
            <w:vMerge/>
            <w:tcBorders>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2209" w:type="dxa"/>
            <w:tcBorders>
              <w:top w:val="nil"/>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569" w:type="dxa"/>
            <w:vMerge/>
            <w:tcBorders>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c>
          <w:tcPr>
            <w:tcW w:w="1990" w:type="dxa"/>
            <w:tcBorders>
              <w:top w:val="nil"/>
              <w:left w:val="nil"/>
              <w:bottom w:val="nil"/>
              <w:right w:val="nil"/>
            </w:tcBorders>
          </w:tcPr>
          <w:p w:rsidR="000A4BBB" w:rsidRPr="00A2260E" w:rsidRDefault="000A4BBB" w:rsidP="00494C23">
            <w:pPr>
              <w:spacing w:after="0" w:line="276" w:lineRule="auto"/>
              <w:ind w:right="-20" w:firstLine="709"/>
              <w:jc w:val="both"/>
              <w:rPr>
                <w:rFonts w:ascii="Times New Roman" w:hAnsi="Times New Roman" w:cs="Times New Roman"/>
                <w:sz w:val="28"/>
                <w:szCs w:val="28"/>
              </w:rPr>
            </w:pPr>
          </w:p>
        </w:tc>
      </w:tr>
    </w:tbl>
    <w:p w:rsidR="000A4BBB" w:rsidRPr="008201DD" w:rsidRDefault="000A4BBB" w:rsidP="000A4BBB">
      <w:pPr>
        <w:spacing w:after="0" w:line="276" w:lineRule="auto"/>
        <w:ind w:right="-20" w:firstLine="709"/>
        <w:jc w:val="both"/>
        <w:rPr>
          <w:rFonts w:ascii="Times New Roman" w:hAnsi="Times New Roman" w:cs="Times New Roman"/>
          <w:sz w:val="28"/>
          <w:szCs w:val="28"/>
          <w:highlight w:val="lightGray"/>
        </w:rPr>
      </w:pP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Удобрения бывают и комплексные они содержат несколько питательных веществ чаще всего азот</w:t>
      </w:r>
      <w:r w:rsidRPr="008201DD">
        <w:rPr>
          <w:rFonts w:ascii="Times New Roman" w:hAnsi="Times New Roman"/>
          <w:sz w:val="28"/>
          <w:szCs w:val="28"/>
        </w:rPr>
        <w:t>, фосфор и калий, или какие-ни</w:t>
      </w:r>
      <w:r w:rsidRPr="008201DD">
        <w:rPr>
          <w:rFonts w:ascii="Times New Roman" w:hAnsi="Times New Roman" w:cs="Times New Roman"/>
          <w:sz w:val="28"/>
          <w:szCs w:val="28"/>
        </w:rPr>
        <w:t>будь два из этих элементов. В их состав могут входить также другие макро и микроэлементы. Они подразделяются на сложные, смешанные, комбинированные и жидкие многосторонние.</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 xml:space="preserve">Достоинство комплексных удобрений заключается в том, что при их использовании сокращаются расходы на перевозку, хранение и внесение. Высокоэффективным приемом в условиях нечерноземной зоны является совместное локальное внесение под зерновые культуры азота, фосфора и калия в виде нитрофоски. </w:t>
      </w:r>
    </w:p>
    <w:p w:rsidR="000A4BBB" w:rsidRPr="008201DD" w:rsidRDefault="000A4BBB" w:rsidP="008201DD">
      <w:pPr>
        <w:spacing w:after="0" w:line="360" w:lineRule="auto"/>
        <w:ind w:right="-20" w:firstLine="709"/>
        <w:jc w:val="both"/>
        <w:rPr>
          <w:rFonts w:ascii="Times New Roman" w:hAnsi="Times New Roman" w:cs="Times New Roman"/>
          <w:b/>
          <w:sz w:val="28"/>
          <w:szCs w:val="28"/>
          <w:highlight w:val="lightGray"/>
        </w:rPr>
      </w:pPr>
    </w:p>
    <w:p w:rsidR="000A4BBB" w:rsidRPr="008201DD" w:rsidRDefault="000A4BBB" w:rsidP="008201DD">
      <w:pPr>
        <w:spacing w:after="0" w:line="360" w:lineRule="auto"/>
        <w:ind w:right="-20" w:firstLine="709"/>
        <w:jc w:val="both"/>
        <w:rPr>
          <w:rFonts w:ascii="Times New Roman" w:hAnsi="Times New Roman" w:cs="Times New Roman"/>
          <w:b/>
          <w:sz w:val="28"/>
          <w:szCs w:val="28"/>
        </w:rPr>
      </w:pPr>
      <w:r w:rsidRPr="008201DD">
        <w:rPr>
          <w:rFonts w:ascii="Times New Roman" w:hAnsi="Times New Roman" w:cs="Times New Roman"/>
          <w:b/>
          <w:sz w:val="28"/>
          <w:szCs w:val="28"/>
        </w:rPr>
        <w:t>Расчет до</w:t>
      </w:r>
      <w:r w:rsidR="008201DD" w:rsidRPr="008201DD">
        <w:rPr>
          <w:rFonts w:ascii="Times New Roman" w:hAnsi="Times New Roman" w:cs="Times New Roman"/>
          <w:b/>
          <w:sz w:val="28"/>
          <w:szCs w:val="28"/>
        </w:rPr>
        <w:t>з и норм минеральных удобрений.</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lastRenderedPageBreak/>
        <w:t xml:space="preserve">Как уже отмечено выше минеральные удобрения содержат неодинаковое количество питательных веществ. Для удобства дозы внесения минеральных удобрений устанавливают в килограммах питательных веществ (действующих) на </w:t>
      </w:r>
      <w:smartTag w:uri="urn:schemas-microsoft-com:office:smarttags" w:element="metricconverter">
        <w:smartTagPr>
          <w:attr w:name="ProductID" w:val="1 га"/>
        </w:smartTagPr>
        <w:r w:rsidRPr="008201DD">
          <w:rPr>
            <w:rFonts w:ascii="Times New Roman" w:hAnsi="Times New Roman" w:cs="Times New Roman"/>
            <w:sz w:val="28"/>
            <w:szCs w:val="28"/>
          </w:rPr>
          <w:t>1 га</w:t>
        </w:r>
      </w:smartTag>
      <w:r w:rsidRPr="008201DD">
        <w:rPr>
          <w:rFonts w:ascii="Times New Roman" w:hAnsi="Times New Roman" w:cs="Times New Roman"/>
          <w:sz w:val="28"/>
          <w:szCs w:val="28"/>
        </w:rPr>
        <w:t>. Так, все азотные удобрения рассчитывают по содержанию в них азота (N), фосфора - фосфорного ангидрида (Р</w:t>
      </w:r>
      <w:r w:rsidRPr="008201DD">
        <w:rPr>
          <w:rFonts w:ascii="Times New Roman" w:hAnsi="Times New Roman" w:cs="Times New Roman"/>
          <w:sz w:val="16"/>
          <w:szCs w:val="16"/>
        </w:rPr>
        <w:t>2</w:t>
      </w:r>
      <w:r w:rsidRPr="008201DD">
        <w:rPr>
          <w:rFonts w:ascii="Times New Roman" w:hAnsi="Times New Roman" w:cs="Times New Roman"/>
          <w:sz w:val="28"/>
          <w:szCs w:val="28"/>
        </w:rPr>
        <w:t>О</w:t>
      </w:r>
      <w:r w:rsidRPr="008201DD">
        <w:rPr>
          <w:rFonts w:ascii="Times New Roman" w:hAnsi="Times New Roman" w:cs="Times New Roman"/>
          <w:sz w:val="16"/>
          <w:szCs w:val="16"/>
        </w:rPr>
        <w:t>5</w:t>
      </w:r>
      <w:r w:rsidR="008201DD" w:rsidRPr="008201DD">
        <w:rPr>
          <w:rFonts w:ascii="Times New Roman" w:hAnsi="Times New Roman" w:cs="Times New Roman"/>
          <w:sz w:val="16"/>
          <w:szCs w:val="16"/>
        </w:rPr>
        <w:t>)</w:t>
      </w:r>
      <w:r w:rsidRPr="008201DD">
        <w:rPr>
          <w:rFonts w:ascii="Times New Roman" w:hAnsi="Times New Roman" w:cs="Times New Roman"/>
          <w:sz w:val="16"/>
          <w:szCs w:val="16"/>
        </w:rPr>
        <w:t xml:space="preserve">, </w:t>
      </w:r>
      <w:r w:rsidRPr="008201DD">
        <w:rPr>
          <w:rFonts w:ascii="Times New Roman" w:hAnsi="Times New Roman" w:cs="Times New Roman"/>
          <w:sz w:val="28"/>
          <w:szCs w:val="28"/>
        </w:rPr>
        <w:t>калийные- окиси калия (К</w:t>
      </w:r>
      <w:r w:rsidRPr="008201DD">
        <w:rPr>
          <w:rFonts w:ascii="Times New Roman" w:hAnsi="Times New Roman" w:cs="Times New Roman"/>
          <w:sz w:val="16"/>
          <w:szCs w:val="16"/>
        </w:rPr>
        <w:t>2</w:t>
      </w:r>
      <w:r w:rsidRPr="008201DD">
        <w:rPr>
          <w:rFonts w:ascii="Times New Roman" w:hAnsi="Times New Roman" w:cs="Times New Roman"/>
          <w:sz w:val="28"/>
          <w:szCs w:val="28"/>
        </w:rPr>
        <w:t>О</w:t>
      </w:r>
      <w:r w:rsidRPr="008201DD">
        <w:rPr>
          <w:rFonts w:ascii="Times New Roman" w:hAnsi="Times New Roman" w:cs="Times New Roman"/>
          <w:sz w:val="16"/>
          <w:szCs w:val="16"/>
        </w:rPr>
        <w:t>5</w:t>
      </w:r>
      <w:r w:rsidRPr="008201DD">
        <w:rPr>
          <w:rFonts w:ascii="Times New Roman" w:hAnsi="Times New Roman" w:cs="Times New Roman"/>
          <w:sz w:val="28"/>
          <w:szCs w:val="28"/>
        </w:rPr>
        <w:t xml:space="preserve">). </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b/>
          <w:sz w:val="28"/>
          <w:szCs w:val="28"/>
        </w:rPr>
        <w:t>Гектарную норму</w:t>
      </w:r>
      <w:r w:rsidRPr="008201DD">
        <w:rPr>
          <w:rFonts w:ascii="Times New Roman" w:hAnsi="Times New Roman" w:cs="Times New Roman"/>
          <w:sz w:val="28"/>
          <w:szCs w:val="28"/>
        </w:rPr>
        <w:t xml:space="preserve"> минеральных удобрений определяют после установленной дозы внесения питательных веществ. Пример расчета сделан приведен кукурузе, под нее требуется внести на </w:t>
      </w:r>
      <w:smartTag w:uri="urn:schemas-microsoft-com:office:smarttags" w:element="metricconverter">
        <w:smartTagPr>
          <w:attr w:name="ProductID" w:val="1 га"/>
        </w:smartTagPr>
        <w:r w:rsidRPr="008201DD">
          <w:rPr>
            <w:rFonts w:ascii="Times New Roman" w:hAnsi="Times New Roman" w:cs="Times New Roman"/>
            <w:sz w:val="28"/>
            <w:szCs w:val="28"/>
          </w:rPr>
          <w:t>1 га</w:t>
        </w:r>
      </w:smartTag>
      <w:r w:rsidRPr="008201DD">
        <w:rPr>
          <w:rFonts w:ascii="Times New Roman" w:hAnsi="Times New Roman" w:cs="Times New Roman"/>
          <w:sz w:val="28"/>
          <w:szCs w:val="28"/>
        </w:rPr>
        <w:t xml:space="preserve"> азота</w:t>
      </w:r>
      <w:r w:rsidR="008201DD" w:rsidRPr="008201DD">
        <w:rPr>
          <w:rFonts w:ascii="Times New Roman" w:hAnsi="Times New Roman" w:cs="Times New Roman"/>
          <w:sz w:val="28"/>
          <w:szCs w:val="28"/>
        </w:rPr>
        <w:t xml:space="preserve"> </w:t>
      </w:r>
      <w:smartTag w:uri="urn:schemas-microsoft-com:office:smarttags" w:element="metricconverter">
        <w:smartTagPr>
          <w:attr w:name="ProductID" w:val="34 кг"/>
        </w:smartTagPr>
        <w:r w:rsidRPr="008201DD">
          <w:rPr>
            <w:rFonts w:ascii="Times New Roman" w:hAnsi="Times New Roman" w:cs="Times New Roman"/>
            <w:sz w:val="28"/>
            <w:szCs w:val="28"/>
          </w:rPr>
          <w:t>34 кг</w:t>
        </w:r>
      </w:smartTag>
      <w:r w:rsidRPr="008201DD">
        <w:rPr>
          <w:rFonts w:ascii="Times New Roman" w:hAnsi="Times New Roman" w:cs="Times New Roman"/>
          <w:sz w:val="28"/>
          <w:szCs w:val="28"/>
        </w:rPr>
        <w:t>, фосфора</w:t>
      </w:r>
      <w:r w:rsidR="008201DD" w:rsidRPr="008201DD">
        <w:rPr>
          <w:rFonts w:ascii="Times New Roman" w:hAnsi="Times New Roman" w:cs="Times New Roman"/>
          <w:sz w:val="28"/>
          <w:szCs w:val="28"/>
        </w:rPr>
        <w:t xml:space="preserve"> </w:t>
      </w:r>
      <w:smartTag w:uri="urn:schemas-microsoft-com:office:smarttags" w:element="metricconverter">
        <w:smartTagPr>
          <w:attr w:name="ProductID" w:val="45 кг"/>
        </w:smartTagPr>
        <w:r w:rsidRPr="008201DD">
          <w:rPr>
            <w:rFonts w:ascii="Times New Roman" w:hAnsi="Times New Roman" w:cs="Times New Roman"/>
            <w:sz w:val="28"/>
            <w:szCs w:val="28"/>
          </w:rPr>
          <w:t>45 кг</w:t>
        </w:r>
      </w:smartTag>
      <w:r w:rsidR="00D154D7" w:rsidRPr="008201DD">
        <w:rPr>
          <w:rFonts w:ascii="Times New Roman" w:hAnsi="Times New Roman" w:cs="Times New Roman"/>
          <w:sz w:val="28"/>
          <w:szCs w:val="28"/>
        </w:rPr>
        <w:t xml:space="preserve"> и </w:t>
      </w:r>
      <w:r w:rsidRPr="008201DD">
        <w:rPr>
          <w:rFonts w:ascii="Times New Roman" w:hAnsi="Times New Roman" w:cs="Times New Roman"/>
          <w:sz w:val="28"/>
          <w:szCs w:val="28"/>
        </w:rPr>
        <w:t>калия 40</w:t>
      </w:r>
      <w:r w:rsidR="008201DD" w:rsidRPr="008201DD">
        <w:rPr>
          <w:rFonts w:ascii="Times New Roman" w:hAnsi="Times New Roman" w:cs="Times New Roman"/>
          <w:sz w:val="28"/>
          <w:szCs w:val="28"/>
        </w:rPr>
        <w:t xml:space="preserve"> </w:t>
      </w:r>
      <w:r w:rsidRPr="008201DD">
        <w:rPr>
          <w:rFonts w:ascii="Times New Roman" w:hAnsi="Times New Roman" w:cs="Times New Roman"/>
          <w:sz w:val="28"/>
          <w:szCs w:val="28"/>
        </w:rPr>
        <w:t xml:space="preserve">кг. В </w:t>
      </w:r>
      <w:proofErr w:type="spellStart"/>
      <w:r w:rsidR="008201DD" w:rsidRPr="008201DD">
        <w:rPr>
          <w:rFonts w:ascii="Times New Roman" w:hAnsi="Times New Roman" w:cs="Times New Roman"/>
          <w:sz w:val="28"/>
          <w:szCs w:val="28"/>
        </w:rPr>
        <w:t>удобрительно</w:t>
      </w:r>
      <w:proofErr w:type="spellEnd"/>
      <w:r w:rsidR="008201DD" w:rsidRPr="008201DD">
        <w:rPr>
          <w:rFonts w:ascii="Times New Roman" w:hAnsi="Times New Roman" w:cs="Times New Roman"/>
          <w:sz w:val="28"/>
          <w:szCs w:val="28"/>
        </w:rPr>
        <w:t>-мелиорирующей смеси (</w:t>
      </w:r>
      <w:r w:rsidRPr="008201DD">
        <w:rPr>
          <w:rFonts w:ascii="Times New Roman" w:hAnsi="Times New Roman" w:cs="Times New Roman"/>
          <w:sz w:val="28"/>
          <w:szCs w:val="28"/>
        </w:rPr>
        <w:t>УМС</w:t>
      </w:r>
      <w:r w:rsidR="008201DD" w:rsidRPr="008201DD">
        <w:rPr>
          <w:rFonts w:ascii="Times New Roman" w:hAnsi="Times New Roman" w:cs="Times New Roman"/>
          <w:sz w:val="28"/>
          <w:szCs w:val="28"/>
        </w:rPr>
        <w:t>)</w:t>
      </w:r>
      <w:r w:rsidRPr="008201DD">
        <w:rPr>
          <w:rFonts w:ascii="Times New Roman" w:hAnsi="Times New Roman" w:cs="Times New Roman"/>
          <w:sz w:val="28"/>
          <w:szCs w:val="28"/>
        </w:rPr>
        <w:t xml:space="preserve"> имеется 34</w:t>
      </w:r>
      <w:r w:rsidR="00D154D7" w:rsidRPr="008201DD">
        <w:rPr>
          <w:rFonts w:ascii="Times New Roman" w:hAnsi="Times New Roman" w:cs="Times New Roman"/>
          <w:sz w:val="28"/>
          <w:szCs w:val="28"/>
        </w:rPr>
        <w:t xml:space="preserve"> </w:t>
      </w:r>
      <w:r w:rsidR="008201DD" w:rsidRPr="008201DD">
        <w:rPr>
          <w:rFonts w:ascii="Times New Roman" w:hAnsi="Times New Roman" w:cs="Times New Roman"/>
          <w:sz w:val="28"/>
          <w:szCs w:val="28"/>
        </w:rPr>
        <w:t>%</w:t>
      </w:r>
      <w:r w:rsidRPr="008201DD">
        <w:rPr>
          <w:rFonts w:ascii="Times New Roman" w:hAnsi="Times New Roman" w:cs="Times New Roman"/>
          <w:sz w:val="28"/>
          <w:szCs w:val="28"/>
        </w:rPr>
        <w:t xml:space="preserve"> аммиачная селитра,15</w:t>
      </w:r>
      <w:r w:rsidR="00D154D7" w:rsidRPr="008201DD">
        <w:rPr>
          <w:rFonts w:ascii="Times New Roman" w:hAnsi="Times New Roman" w:cs="Times New Roman"/>
          <w:sz w:val="28"/>
          <w:szCs w:val="28"/>
        </w:rPr>
        <w:t xml:space="preserve"> </w:t>
      </w:r>
      <w:r w:rsidRPr="008201DD">
        <w:rPr>
          <w:rFonts w:ascii="Times New Roman" w:hAnsi="Times New Roman" w:cs="Times New Roman"/>
          <w:sz w:val="28"/>
          <w:szCs w:val="28"/>
        </w:rPr>
        <w:t>% суп</w:t>
      </w:r>
      <w:r w:rsidR="00D154D7" w:rsidRPr="008201DD">
        <w:rPr>
          <w:rFonts w:ascii="Times New Roman" w:hAnsi="Times New Roman" w:cs="Times New Roman"/>
          <w:sz w:val="28"/>
          <w:szCs w:val="28"/>
        </w:rPr>
        <w:t xml:space="preserve">ерфосфат и 40 </w:t>
      </w:r>
      <w:r w:rsidRPr="008201DD">
        <w:rPr>
          <w:rFonts w:ascii="Times New Roman" w:hAnsi="Times New Roman" w:cs="Times New Roman"/>
          <w:sz w:val="28"/>
          <w:szCs w:val="28"/>
        </w:rPr>
        <w:t xml:space="preserve">% калийная соль </w:t>
      </w:r>
    </w:p>
    <w:p w:rsidR="000A4BBB" w:rsidRPr="000A4BBB" w:rsidRDefault="000A4BBB" w:rsidP="008201DD">
      <w:pPr>
        <w:spacing w:after="0" w:line="360" w:lineRule="auto"/>
        <w:ind w:right="-20" w:firstLine="709"/>
        <w:jc w:val="both"/>
        <w:rPr>
          <w:rFonts w:ascii="Times New Roman" w:hAnsi="Times New Roman" w:cs="Times New Roman"/>
          <w:sz w:val="28"/>
          <w:szCs w:val="28"/>
          <w:highlight w:val="lightGray"/>
        </w:rPr>
      </w:pP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Рассчитываем норму удобрений по формуле:</w:t>
      </w:r>
    </w:p>
    <w:p w:rsidR="008201DD" w:rsidRPr="008201DD" w:rsidRDefault="008201DD" w:rsidP="008201DD">
      <w:pPr>
        <w:spacing w:after="0" w:line="360" w:lineRule="auto"/>
        <w:ind w:right="-20" w:firstLine="709"/>
        <w:jc w:val="both"/>
        <w:rPr>
          <w:rFonts w:ascii="Times New Roman" w:hAnsi="Times New Roman" w:cs="Times New Roman"/>
          <w:sz w:val="28"/>
          <w:szCs w:val="28"/>
        </w:rPr>
      </w:pPr>
      <m:oMathPara>
        <m:oMathParaPr>
          <m:jc m:val="centerGroup"/>
        </m:oMathParaPr>
        <m:oMath>
          <m:r>
            <w:rPr>
              <w:rFonts w:ascii="Cambria Math" w:hAnsi="Cambria Math" w:cs="Times New Roman"/>
              <w:sz w:val="28"/>
              <w:szCs w:val="28"/>
              <w:lang w:val="en-US"/>
            </w:rPr>
            <m:t>H=</m:t>
          </m:r>
          <m:f>
            <m:fPr>
              <m:ctrlPr>
                <w:rPr>
                  <w:rFonts w:ascii="Cambria Math" w:hAnsi="Cambria Math" w:cs="Times New Roman"/>
                  <w:i/>
                  <w:iCs/>
                  <w:sz w:val="28"/>
                  <w:szCs w:val="28"/>
                  <w:lang w:val="en-US"/>
                </w:rPr>
              </m:ctrlPr>
            </m:fPr>
            <m:num>
              <m:r>
                <w:rPr>
                  <w:rFonts w:ascii="Cambria Math" w:hAnsi="Cambria Math" w:cs="Times New Roman"/>
                  <w:sz w:val="28"/>
                  <w:szCs w:val="28"/>
                  <w:lang w:val="en-US"/>
                </w:rPr>
                <m:t>100 * n</m:t>
              </m:r>
            </m:num>
            <m:den>
              <m:r>
                <w:rPr>
                  <w:rFonts w:ascii="Cambria Math" w:hAnsi="Cambria Math" w:cs="Times New Roman"/>
                  <w:sz w:val="28"/>
                  <w:szCs w:val="28"/>
                </w:rPr>
                <m:t>Д</m:t>
              </m:r>
            </m:den>
          </m:f>
        </m:oMath>
      </m:oMathPara>
    </w:p>
    <w:p w:rsidR="008201DD" w:rsidRPr="008201DD" w:rsidRDefault="008201DD"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 xml:space="preserve">Н </w:t>
      </w:r>
      <w:r>
        <w:rPr>
          <w:rFonts w:ascii="Times New Roman" w:hAnsi="Times New Roman" w:cs="Times New Roman"/>
          <w:sz w:val="28"/>
          <w:szCs w:val="28"/>
        </w:rPr>
        <w:t>–</w:t>
      </w:r>
      <w:r w:rsidRPr="008201DD">
        <w:rPr>
          <w:rFonts w:ascii="Times New Roman" w:hAnsi="Times New Roman" w:cs="Times New Roman"/>
          <w:sz w:val="28"/>
          <w:szCs w:val="28"/>
        </w:rPr>
        <w:t xml:space="preserve"> норма удобрений (в кг на 1га);</w:t>
      </w:r>
    </w:p>
    <w:p w:rsidR="000A4BBB" w:rsidRPr="008201DD" w:rsidRDefault="000A4BBB" w:rsidP="008201DD">
      <w:pPr>
        <w:spacing w:after="0" w:line="360" w:lineRule="auto"/>
        <w:ind w:right="-20" w:firstLine="709"/>
        <w:jc w:val="both"/>
        <w:rPr>
          <w:rFonts w:ascii="Times New Roman" w:hAnsi="Times New Roman" w:cs="Times New Roman"/>
          <w:sz w:val="28"/>
          <w:szCs w:val="28"/>
        </w:rPr>
      </w:pPr>
    </w:p>
    <w:p w:rsidR="000A4BBB" w:rsidRPr="008201DD" w:rsidRDefault="008201DD" w:rsidP="008201DD">
      <w:pPr>
        <w:spacing w:after="0" w:line="360" w:lineRule="auto"/>
        <w:ind w:right="-20" w:firstLine="709"/>
        <w:jc w:val="both"/>
        <w:rPr>
          <w:rFonts w:ascii="Times New Roman" w:hAnsi="Times New Roman" w:cs="Times New Roman"/>
          <w:sz w:val="28"/>
          <w:szCs w:val="28"/>
        </w:rPr>
      </w:pPr>
      <w:r>
        <w:rPr>
          <w:rFonts w:ascii="Times New Roman" w:hAnsi="Times New Roman" w:cs="Times New Roman"/>
          <w:sz w:val="28"/>
          <w:szCs w:val="28"/>
          <w:lang w:val="en-US"/>
        </w:rPr>
        <w:t>n</w:t>
      </w:r>
      <w:r w:rsidRPr="008201DD">
        <w:rPr>
          <w:rFonts w:ascii="Times New Roman" w:hAnsi="Times New Roman" w:cs="Times New Roman"/>
          <w:sz w:val="28"/>
          <w:szCs w:val="28"/>
        </w:rPr>
        <w:t xml:space="preserve"> </w:t>
      </w:r>
      <w:r>
        <w:rPr>
          <w:rFonts w:ascii="Times New Roman" w:hAnsi="Times New Roman" w:cs="Times New Roman"/>
          <w:sz w:val="28"/>
          <w:szCs w:val="28"/>
        </w:rPr>
        <w:t>–</w:t>
      </w:r>
      <w:r w:rsidR="000A4BBB" w:rsidRPr="008201DD">
        <w:rPr>
          <w:rFonts w:ascii="Times New Roman" w:hAnsi="Times New Roman" w:cs="Times New Roman"/>
          <w:sz w:val="28"/>
          <w:szCs w:val="28"/>
        </w:rPr>
        <w:t xml:space="preserve"> </w:t>
      </w:r>
      <w:proofErr w:type="gramStart"/>
      <w:r w:rsidR="000A4BBB" w:rsidRPr="008201DD">
        <w:rPr>
          <w:rFonts w:ascii="Times New Roman" w:hAnsi="Times New Roman" w:cs="Times New Roman"/>
          <w:sz w:val="28"/>
          <w:szCs w:val="28"/>
        </w:rPr>
        <w:t>доза</w:t>
      </w:r>
      <w:proofErr w:type="gramEnd"/>
      <w:r w:rsidR="000A4BBB" w:rsidRPr="008201DD">
        <w:rPr>
          <w:rFonts w:ascii="Times New Roman" w:hAnsi="Times New Roman" w:cs="Times New Roman"/>
          <w:sz w:val="28"/>
          <w:szCs w:val="28"/>
        </w:rPr>
        <w:t xml:space="preserve"> питательного вещества(в кг на </w:t>
      </w:r>
      <w:smartTag w:uri="urn:schemas-microsoft-com:office:smarttags" w:element="metricconverter">
        <w:smartTagPr>
          <w:attr w:name="ProductID" w:val="1 га"/>
        </w:smartTagPr>
        <w:r w:rsidR="000A4BBB" w:rsidRPr="008201DD">
          <w:rPr>
            <w:rFonts w:ascii="Times New Roman" w:hAnsi="Times New Roman" w:cs="Times New Roman"/>
            <w:sz w:val="28"/>
            <w:szCs w:val="28"/>
          </w:rPr>
          <w:t>1 га</w:t>
        </w:r>
      </w:smartTag>
      <w:r w:rsidR="000A4BBB" w:rsidRPr="008201DD">
        <w:rPr>
          <w:rFonts w:ascii="Times New Roman" w:hAnsi="Times New Roman" w:cs="Times New Roman"/>
          <w:sz w:val="28"/>
          <w:szCs w:val="28"/>
        </w:rPr>
        <w:t>);</w:t>
      </w:r>
    </w:p>
    <w:p w:rsidR="000A4BBB" w:rsidRPr="008201DD" w:rsidRDefault="000A4BBB" w:rsidP="008201DD">
      <w:pPr>
        <w:spacing w:after="0" w:line="360" w:lineRule="auto"/>
        <w:ind w:right="-20" w:firstLine="709"/>
        <w:jc w:val="both"/>
        <w:rPr>
          <w:rFonts w:ascii="Times New Roman" w:hAnsi="Times New Roman" w:cs="Times New Roman"/>
          <w:sz w:val="28"/>
          <w:szCs w:val="28"/>
        </w:rPr>
      </w:pP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Д – содержание питательных веществ в удобрении (в</w:t>
      </w:r>
      <w:r w:rsidR="00D154D7" w:rsidRPr="008201DD">
        <w:rPr>
          <w:rFonts w:ascii="Times New Roman" w:hAnsi="Times New Roman" w:cs="Times New Roman"/>
          <w:sz w:val="28"/>
          <w:szCs w:val="28"/>
        </w:rPr>
        <w:t xml:space="preserve"> </w:t>
      </w:r>
      <w:r w:rsidRPr="008201DD">
        <w:rPr>
          <w:rFonts w:ascii="Times New Roman" w:hAnsi="Times New Roman" w:cs="Times New Roman"/>
          <w:sz w:val="28"/>
          <w:szCs w:val="28"/>
        </w:rPr>
        <w:t>%).</w:t>
      </w:r>
    </w:p>
    <w:p w:rsidR="000A4BBB" w:rsidRPr="008201DD" w:rsidRDefault="000A4BBB" w:rsidP="008201DD">
      <w:pPr>
        <w:spacing w:after="0" w:line="360" w:lineRule="auto"/>
        <w:ind w:right="-20" w:firstLine="709"/>
        <w:jc w:val="both"/>
        <w:rPr>
          <w:rFonts w:ascii="Times New Roman" w:hAnsi="Times New Roman" w:cs="Times New Roman"/>
          <w:sz w:val="28"/>
          <w:szCs w:val="28"/>
        </w:rPr>
      </w:pP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 xml:space="preserve">В нашем примере на 1га нужно внести суперфосфата </w:t>
      </w:r>
      <w:smartTag w:uri="urn:schemas-microsoft-com:office:smarttags" w:element="metricconverter">
        <w:smartTagPr>
          <w:attr w:name="ProductID" w:val="300 кг"/>
        </w:smartTagPr>
        <w:r w:rsidRPr="008201DD">
          <w:rPr>
            <w:rFonts w:ascii="Times New Roman" w:hAnsi="Times New Roman" w:cs="Times New Roman"/>
            <w:sz w:val="28"/>
            <w:szCs w:val="28"/>
          </w:rPr>
          <w:t>300 кг</w:t>
        </w:r>
      </w:smartTag>
      <w:r w:rsidRPr="008201DD">
        <w:rPr>
          <w:rFonts w:ascii="Times New Roman" w:hAnsi="Times New Roman" w:cs="Times New Roman"/>
          <w:sz w:val="28"/>
          <w:szCs w:val="28"/>
        </w:rPr>
        <w:t>, аммиачной селитры</w:t>
      </w:r>
      <w:r w:rsidR="008201DD" w:rsidRPr="008201DD">
        <w:rPr>
          <w:rFonts w:ascii="Times New Roman" w:hAnsi="Times New Roman" w:cs="Times New Roman"/>
          <w:sz w:val="28"/>
          <w:szCs w:val="28"/>
        </w:rPr>
        <w:t xml:space="preserve"> </w:t>
      </w:r>
      <w:r w:rsidRPr="008201DD">
        <w:rPr>
          <w:rFonts w:ascii="Times New Roman" w:hAnsi="Times New Roman" w:cs="Times New Roman"/>
          <w:sz w:val="28"/>
          <w:szCs w:val="28"/>
        </w:rPr>
        <w:t xml:space="preserve">100 кг и калийной соли </w:t>
      </w:r>
      <w:smartTag w:uri="urn:schemas-microsoft-com:office:smarttags" w:element="metricconverter">
        <w:smartTagPr>
          <w:attr w:name="ProductID" w:val="100 кг"/>
        </w:smartTagPr>
        <w:r w:rsidRPr="008201DD">
          <w:rPr>
            <w:rFonts w:ascii="Times New Roman" w:hAnsi="Times New Roman" w:cs="Times New Roman"/>
            <w:sz w:val="28"/>
            <w:szCs w:val="28"/>
          </w:rPr>
          <w:t>100 кг</w:t>
        </w:r>
      </w:smartTag>
      <w:r w:rsidRPr="008201DD">
        <w:rPr>
          <w:rFonts w:ascii="Times New Roman" w:hAnsi="Times New Roman" w:cs="Times New Roman"/>
          <w:sz w:val="28"/>
          <w:szCs w:val="28"/>
        </w:rPr>
        <w:t xml:space="preserve">. </w:t>
      </w:r>
    </w:p>
    <w:p w:rsidR="000A4BBB" w:rsidRPr="008201DD" w:rsidRDefault="004D695D"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Оптимальные дозы</w:t>
      </w:r>
      <w:r w:rsidR="000A4BBB" w:rsidRPr="008201DD">
        <w:rPr>
          <w:rFonts w:ascii="Times New Roman" w:hAnsi="Times New Roman" w:cs="Times New Roman"/>
          <w:sz w:val="28"/>
          <w:szCs w:val="28"/>
        </w:rPr>
        <w:t xml:space="preserve"> минеральных удобрений зависят от потребности растений в питательных веществах, обеспеченности ими почв, а также уровня планируемых урожаев. Для определения доз минеральных удобрений пользуются различными методами (по выносу питательных ве</w:t>
      </w:r>
      <w:r w:rsidR="008201DD" w:rsidRPr="008201DD">
        <w:rPr>
          <w:rFonts w:ascii="Times New Roman" w:hAnsi="Times New Roman" w:cs="Times New Roman"/>
          <w:sz w:val="28"/>
          <w:szCs w:val="28"/>
        </w:rPr>
        <w:t xml:space="preserve">ществ, расчетным методом и др.). </w:t>
      </w:r>
      <w:r w:rsidR="000A4BBB" w:rsidRPr="008201DD">
        <w:rPr>
          <w:rFonts w:ascii="Times New Roman" w:hAnsi="Times New Roman" w:cs="Times New Roman"/>
          <w:sz w:val="28"/>
          <w:szCs w:val="28"/>
        </w:rPr>
        <w:t xml:space="preserve">Азотные удобрения вносят в дозах от 30-180 кг 1га. Под зерновые культуры чаще применяют 30-90 кг, под сахарную свеклу, картофель и овощные культуры 60-120 кг азота на 1 га. </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lastRenderedPageBreak/>
        <w:t>Дозы фосфорных удобрений составляют 45-90 кг Р</w:t>
      </w:r>
      <w:r w:rsidRPr="008201DD">
        <w:rPr>
          <w:rFonts w:ascii="Times New Roman" w:hAnsi="Times New Roman" w:cs="Times New Roman"/>
          <w:sz w:val="16"/>
          <w:szCs w:val="16"/>
        </w:rPr>
        <w:t>2</w:t>
      </w:r>
      <w:r w:rsidRPr="008201DD">
        <w:rPr>
          <w:rFonts w:ascii="Times New Roman" w:hAnsi="Times New Roman" w:cs="Times New Roman"/>
          <w:sz w:val="28"/>
          <w:szCs w:val="28"/>
        </w:rPr>
        <w:t>О</w:t>
      </w:r>
      <w:r w:rsidRPr="008201DD">
        <w:rPr>
          <w:rFonts w:ascii="Times New Roman" w:hAnsi="Times New Roman" w:cs="Times New Roman"/>
          <w:sz w:val="16"/>
          <w:szCs w:val="16"/>
        </w:rPr>
        <w:t xml:space="preserve">5 </w:t>
      </w:r>
      <w:r w:rsidRPr="008201DD">
        <w:rPr>
          <w:rFonts w:ascii="Times New Roman" w:hAnsi="Times New Roman" w:cs="Times New Roman"/>
          <w:sz w:val="28"/>
          <w:szCs w:val="28"/>
        </w:rPr>
        <w:t>на 1 га, в зависимости от вида культуры и содержания подвижного фосфора в почве, Дозы калийных удобрений под зерновые</w:t>
      </w:r>
      <w:r w:rsidR="004D695D" w:rsidRPr="008201DD">
        <w:rPr>
          <w:rFonts w:ascii="Times New Roman" w:hAnsi="Times New Roman" w:cs="Times New Roman"/>
          <w:sz w:val="28"/>
          <w:szCs w:val="28"/>
        </w:rPr>
        <w:t xml:space="preserve"> </w:t>
      </w:r>
      <w:r w:rsidRPr="008201DD">
        <w:rPr>
          <w:rFonts w:ascii="Times New Roman" w:hAnsi="Times New Roman" w:cs="Times New Roman"/>
          <w:sz w:val="28"/>
          <w:szCs w:val="28"/>
        </w:rPr>
        <w:t>лен и травы обычно равны 45-60 кг К</w:t>
      </w:r>
      <w:r w:rsidRPr="008201DD">
        <w:rPr>
          <w:rFonts w:ascii="Times New Roman" w:hAnsi="Times New Roman" w:cs="Times New Roman"/>
          <w:sz w:val="16"/>
          <w:szCs w:val="16"/>
        </w:rPr>
        <w:t>2</w:t>
      </w:r>
      <w:r w:rsidRPr="008201DD">
        <w:rPr>
          <w:rFonts w:ascii="Times New Roman" w:hAnsi="Times New Roman" w:cs="Times New Roman"/>
          <w:sz w:val="28"/>
          <w:szCs w:val="28"/>
        </w:rPr>
        <w:t xml:space="preserve">О на 1 га, а под сахарную свеклу, картофель, </w:t>
      </w:r>
      <w:r w:rsidR="004D695D" w:rsidRPr="008201DD">
        <w:rPr>
          <w:rFonts w:ascii="Times New Roman" w:hAnsi="Times New Roman" w:cs="Times New Roman"/>
          <w:sz w:val="28"/>
          <w:szCs w:val="28"/>
        </w:rPr>
        <w:t xml:space="preserve">кукурузу, овощные культуры эти </w:t>
      </w:r>
      <w:r w:rsidRPr="008201DD">
        <w:rPr>
          <w:rFonts w:ascii="Times New Roman" w:hAnsi="Times New Roman" w:cs="Times New Roman"/>
          <w:sz w:val="28"/>
          <w:szCs w:val="28"/>
        </w:rPr>
        <w:t>дозы могут быть увеличены в 2-3 раза.</w:t>
      </w:r>
    </w:p>
    <w:p w:rsidR="000A4BBB" w:rsidRPr="008201DD" w:rsidRDefault="004D695D"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Удобрения вносят</w:t>
      </w:r>
      <w:r w:rsidR="000A4BBB" w:rsidRPr="008201DD">
        <w:rPr>
          <w:rFonts w:ascii="Times New Roman" w:hAnsi="Times New Roman" w:cs="Times New Roman"/>
          <w:sz w:val="28"/>
          <w:szCs w:val="28"/>
        </w:rPr>
        <w:t xml:space="preserve"> как основное, </w:t>
      </w:r>
      <w:proofErr w:type="spellStart"/>
      <w:r w:rsidR="000A4BBB" w:rsidRPr="008201DD">
        <w:rPr>
          <w:rFonts w:ascii="Times New Roman" w:hAnsi="Times New Roman" w:cs="Times New Roman"/>
          <w:sz w:val="28"/>
          <w:szCs w:val="28"/>
        </w:rPr>
        <w:t>припосевное</w:t>
      </w:r>
      <w:proofErr w:type="spellEnd"/>
      <w:r w:rsidR="000A4BBB" w:rsidRPr="008201DD">
        <w:rPr>
          <w:rFonts w:ascii="Times New Roman" w:hAnsi="Times New Roman" w:cs="Times New Roman"/>
          <w:sz w:val="28"/>
          <w:szCs w:val="28"/>
        </w:rPr>
        <w:t xml:space="preserve"> и в подкормку. Основное удобрение, обеспечивает растениям питанием в течении всей вегетации, вносят под глубокую вспашку с осени или весной при подъеме раннего пара. </w:t>
      </w:r>
      <w:proofErr w:type="spellStart"/>
      <w:r w:rsidR="000A4BBB" w:rsidRPr="008201DD">
        <w:rPr>
          <w:rFonts w:ascii="Times New Roman" w:hAnsi="Times New Roman" w:cs="Times New Roman"/>
          <w:sz w:val="28"/>
          <w:szCs w:val="28"/>
        </w:rPr>
        <w:t>Припосевное</w:t>
      </w:r>
      <w:proofErr w:type="spellEnd"/>
      <w:r w:rsidR="000A4BBB" w:rsidRPr="008201DD">
        <w:rPr>
          <w:rFonts w:ascii="Times New Roman" w:hAnsi="Times New Roman" w:cs="Times New Roman"/>
          <w:sz w:val="28"/>
          <w:szCs w:val="28"/>
        </w:rPr>
        <w:t xml:space="preserve"> удобрение заделывают при посеве, оно обеспечивает растения питательными веществами в начальный период их жизни. Для регулирования и усиления питания растений во время вегетации применяют подкормки.</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sz w:val="28"/>
          <w:szCs w:val="28"/>
        </w:rPr>
        <w:t xml:space="preserve">В качестве основного удобрения используют навоз, компосты, различные </w:t>
      </w:r>
      <w:proofErr w:type="spellStart"/>
      <w:r w:rsidRPr="008201DD">
        <w:rPr>
          <w:rFonts w:ascii="Times New Roman" w:hAnsi="Times New Roman" w:cs="Times New Roman"/>
          <w:sz w:val="28"/>
          <w:szCs w:val="28"/>
        </w:rPr>
        <w:t>сидераты</w:t>
      </w:r>
      <w:proofErr w:type="spellEnd"/>
      <w:r w:rsidRPr="008201DD">
        <w:rPr>
          <w:rFonts w:ascii="Times New Roman" w:hAnsi="Times New Roman" w:cs="Times New Roman"/>
          <w:sz w:val="28"/>
          <w:szCs w:val="28"/>
        </w:rPr>
        <w:t xml:space="preserve"> и другие органические вещества. Из минеральных вносят фосфорные и калийные удобрения, Нитратные форы азотных удобрений легко вымываются, поэтому их лучше использовать перед посевом, а аммонийные формы</w:t>
      </w:r>
      <w:r w:rsidR="008201DD" w:rsidRPr="008201DD">
        <w:rPr>
          <w:rFonts w:ascii="Times New Roman" w:hAnsi="Times New Roman" w:cs="Times New Roman"/>
          <w:sz w:val="28"/>
          <w:szCs w:val="28"/>
        </w:rPr>
        <w:t xml:space="preserve"> –</w:t>
      </w:r>
      <w:r w:rsidRPr="008201DD">
        <w:rPr>
          <w:rFonts w:ascii="Times New Roman" w:hAnsi="Times New Roman" w:cs="Times New Roman"/>
          <w:sz w:val="28"/>
          <w:szCs w:val="28"/>
        </w:rPr>
        <w:t xml:space="preserve"> это сульфат аммония, мочевина, аммиачная вода) хорошо поглощаются почвой, их можно вносить и в качестве основного удобрения с осени.</w:t>
      </w:r>
    </w:p>
    <w:p w:rsidR="000A4BBB" w:rsidRPr="008201DD"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b/>
          <w:sz w:val="28"/>
          <w:szCs w:val="28"/>
        </w:rPr>
        <w:t>Основное удобрение</w:t>
      </w:r>
      <w:r w:rsidRPr="008201DD">
        <w:rPr>
          <w:rFonts w:ascii="Times New Roman" w:hAnsi="Times New Roman" w:cs="Times New Roman"/>
          <w:sz w:val="28"/>
          <w:szCs w:val="28"/>
        </w:rPr>
        <w:t xml:space="preserve"> служит главным источником питания растений. Оно повышает урожай не только первой культуры, но и последующих. Навоз</w:t>
      </w:r>
      <w:r w:rsidR="008201DD" w:rsidRPr="008201DD">
        <w:rPr>
          <w:rFonts w:ascii="Times New Roman" w:hAnsi="Times New Roman" w:cs="Times New Roman"/>
          <w:sz w:val="28"/>
          <w:szCs w:val="28"/>
        </w:rPr>
        <w:t>,</w:t>
      </w:r>
      <w:r w:rsidRPr="008201DD">
        <w:rPr>
          <w:rFonts w:ascii="Times New Roman" w:hAnsi="Times New Roman" w:cs="Times New Roman"/>
          <w:sz w:val="28"/>
          <w:szCs w:val="28"/>
        </w:rPr>
        <w:t xml:space="preserve"> внесенный из расчета 20-30 т на 1га, действует 4-7 лет и более, в зависимости от его качества и дозы, агротехники, почвенных условий. Примерно столько же времени действуют и хорошие компосты Влияние минеральных удобрений наблюдается до 3 лет.</w:t>
      </w:r>
    </w:p>
    <w:p w:rsidR="000A4BBB" w:rsidRPr="008201DD" w:rsidRDefault="000A4BBB" w:rsidP="008201DD">
      <w:pPr>
        <w:spacing w:after="0" w:line="360" w:lineRule="auto"/>
        <w:ind w:right="-20" w:firstLine="709"/>
        <w:jc w:val="both"/>
        <w:rPr>
          <w:rFonts w:ascii="Times New Roman" w:hAnsi="Times New Roman" w:cs="Times New Roman"/>
          <w:b/>
          <w:sz w:val="28"/>
          <w:szCs w:val="28"/>
        </w:rPr>
      </w:pPr>
      <w:proofErr w:type="spellStart"/>
      <w:r w:rsidRPr="008201DD">
        <w:rPr>
          <w:rFonts w:ascii="Times New Roman" w:hAnsi="Times New Roman" w:cs="Times New Roman"/>
          <w:b/>
          <w:sz w:val="28"/>
          <w:szCs w:val="28"/>
        </w:rPr>
        <w:t>Припосевное</w:t>
      </w:r>
      <w:proofErr w:type="spellEnd"/>
      <w:r w:rsidRPr="008201DD">
        <w:rPr>
          <w:rFonts w:ascii="Times New Roman" w:hAnsi="Times New Roman" w:cs="Times New Roman"/>
          <w:b/>
          <w:sz w:val="28"/>
          <w:szCs w:val="28"/>
        </w:rPr>
        <w:t xml:space="preserve"> удобрение. </w:t>
      </w:r>
      <w:r w:rsidRPr="008201DD">
        <w:rPr>
          <w:rFonts w:ascii="Times New Roman" w:hAnsi="Times New Roman" w:cs="Times New Roman"/>
          <w:sz w:val="28"/>
          <w:szCs w:val="28"/>
        </w:rPr>
        <w:t xml:space="preserve">Внесение удобрений одновременно с посевом семян или посадкой клубней, высадков и рассады называют </w:t>
      </w:r>
      <w:proofErr w:type="spellStart"/>
      <w:r w:rsidRPr="008201DD">
        <w:rPr>
          <w:rFonts w:ascii="Times New Roman" w:hAnsi="Times New Roman" w:cs="Times New Roman"/>
          <w:sz w:val="28"/>
          <w:szCs w:val="28"/>
        </w:rPr>
        <w:t>припосевным</w:t>
      </w:r>
      <w:proofErr w:type="spellEnd"/>
      <w:r w:rsidRPr="008201DD">
        <w:rPr>
          <w:rFonts w:ascii="Times New Roman" w:hAnsi="Times New Roman" w:cs="Times New Roman"/>
          <w:sz w:val="28"/>
          <w:szCs w:val="28"/>
        </w:rPr>
        <w:t xml:space="preserve">, </w:t>
      </w:r>
      <w:r w:rsidR="008201DD" w:rsidRPr="008201DD">
        <w:rPr>
          <w:rFonts w:ascii="Times New Roman" w:hAnsi="Times New Roman" w:cs="Times New Roman"/>
          <w:sz w:val="28"/>
          <w:szCs w:val="28"/>
        </w:rPr>
        <w:t>или локальным. При этом способе</w:t>
      </w:r>
      <w:r w:rsidRPr="008201DD">
        <w:rPr>
          <w:rFonts w:ascii="Times New Roman" w:hAnsi="Times New Roman" w:cs="Times New Roman"/>
          <w:sz w:val="28"/>
          <w:szCs w:val="28"/>
        </w:rPr>
        <w:t xml:space="preserve"> удобрения размещают так, чтобы они находились в почве возле бедующей корневой системы молодых растений, то есть на 2-3 см глубже заделанных семян или сбоку их. При локальном </w:t>
      </w:r>
      <w:r w:rsidRPr="008201DD">
        <w:rPr>
          <w:rFonts w:ascii="Times New Roman" w:hAnsi="Times New Roman" w:cs="Times New Roman"/>
          <w:sz w:val="28"/>
          <w:szCs w:val="28"/>
        </w:rPr>
        <w:lastRenderedPageBreak/>
        <w:t>внесении требуется в 3-4 раза меньше удобрений, которые заделываются на одинаковую глубину</w:t>
      </w:r>
      <w:r w:rsidRPr="008201DD">
        <w:rPr>
          <w:rFonts w:ascii="Times New Roman" w:hAnsi="Times New Roman" w:cs="Times New Roman"/>
          <w:b/>
          <w:sz w:val="28"/>
          <w:szCs w:val="28"/>
        </w:rPr>
        <w:t>.</w:t>
      </w:r>
    </w:p>
    <w:p w:rsidR="000A4BBB" w:rsidRPr="00132CF4" w:rsidRDefault="000A4BBB" w:rsidP="008201DD">
      <w:pPr>
        <w:spacing w:after="0" w:line="360" w:lineRule="auto"/>
        <w:ind w:right="-20" w:firstLine="709"/>
        <w:jc w:val="both"/>
        <w:rPr>
          <w:rFonts w:ascii="Times New Roman" w:hAnsi="Times New Roman" w:cs="Times New Roman"/>
          <w:sz w:val="28"/>
          <w:szCs w:val="28"/>
        </w:rPr>
      </w:pPr>
      <w:r w:rsidRPr="008201DD">
        <w:rPr>
          <w:rFonts w:ascii="Times New Roman" w:hAnsi="Times New Roman" w:cs="Times New Roman"/>
          <w:b/>
          <w:sz w:val="28"/>
          <w:szCs w:val="28"/>
        </w:rPr>
        <w:t xml:space="preserve">Подкормка растений. </w:t>
      </w:r>
      <w:r w:rsidRPr="008201DD">
        <w:rPr>
          <w:rFonts w:ascii="Times New Roman" w:hAnsi="Times New Roman" w:cs="Times New Roman"/>
          <w:sz w:val="28"/>
          <w:szCs w:val="28"/>
        </w:rPr>
        <w:t>При подкормке растения снабжаются теми потальными веществами, которых нахватает в почве в период их наибольшего потребления. Подкормки регулируют рост и развитие растений в целях повышения урожая и его качества.</w:t>
      </w:r>
    </w:p>
    <w:p w:rsidR="00CE4DBB" w:rsidRPr="00B07412" w:rsidRDefault="00CE4DBB" w:rsidP="007F313E">
      <w:pPr>
        <w:pStyle w:val="a3"/>
        <w:spacing w:line="360" w:lineRule="auto"/>
        <w:ind w:firstLine="709"/>
        <w:jc w:val="both"/>
        <w:rPr>
          <w:b/>
          <w:sz w:val="28"/>
          <w:szCs w:val="28"/>
        </w:rPr>
      </w:pPr>
      <w:r w:rsidRPr="00B07412">
        <w:rPr>
          <w:b/>
          <w:sz w:val="28"/>
          <w:szCs w:val="28"/>
        </w:rPr>
        <w:t>Способы подготовки земли</w:t>
      </w:r>
      <w:r w:rsidR="008201DD">
        <w:rPr>
          <w:b/>
          <w:sz w:val="28"/>
          <w:szCs w:val="28"/>
        </w:rPr>
        <w:t xml:space="preserve"> к посадке</w:t>
      </w:r>
    </w:p>
    <w:p w:rsidR="00FD7334" w:rsidRPr="00B07412" w:rsidRDefault="00FD7334" w:rsidP="007F313E">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Обработка почвы</w:t>
      </w:r>
      <w:r w:rsidRPr="00B07412">
        <w:rPr>
          <w:rFonts w:ascii="Times New Roman" w:hAnsi="Times New Roman" w:cs="Times New Roman"/>
          <w:sz w:val="28"/>
          <w:szCs w:val="28"/>
        </w:rPr>
        <w:t xml:space="preserve"> –</w:t>
      </w:r>
      <w:r w:rsidR="008E3915">
        <w:rPr>
          <w:rFonts w:ascii="Times New Roman" w:hAnsi="Times New Roman" w:cs="Times New Roman"/>
          <w:sz w:val="28"/>
          <w:szCs w:val="28"/>
        </w:rPr>
        <w:t xml:space="preserve"> </w:t>
      </w:r>
      <w:r w:rsidRPr="00B07412">
        <w:rPr>
          <w:rFonts w:ascii="Times New Roman" w:hAnsi="Times New Roman" w:cs="Times New Roman"/>
          <w:sz w:val="28"/>
          <w:szCs w:val="28"/>
        </w:rPr>
        <w:t>важное средство прогрессивного повышения ее плодородия, получен</w:t>
      </w:r>
      <w:r w:rsidR="00852607">
        <w:rPr>
          <w:rFonts w:ascii="Times New Roman" w:hAnsi="Times New Roman" w:cs="Times New Roman"/>
          <w:sz w:val="28"/>
          <w:szCs w:val="28"/>
        </w:rPr>
        <w:t>ия высоких и устойчивых урожаев</w:t>
      </w:r>
      <w:r w:rsidRPr="00B07412">
        <w:rPr>
          <w:rFonts w:ascii="Times New Roman" w:hAnsi="Times New Roman" w:cs="Times New Roman"/>
          <w:sz w:val="28"/>
          <w:szCs w:val="28"/>
        </w:rPr>
        <w:t>.</w:t>
      </w:r>
      <w:r w:rsidR="00852607">
        <w:rPr>
          <w:rFonts w:ascii="Times New Roman" w:hAnsi="Times New Roman" w:cs="Times New Roman"/>
          <w:sz w:val="28"/>
          <w:szCs w:val="28"/>
        </w:rPr>
        <w:t xml:space="preserve"> </w:t>
      </w:r>
      <w:r w:rsidRPr="00B07412">
        <w:rPr>
          <w:rFonts w:ascii="Times New Roman" w:hAnsi="Times New Roman" w:cs="Times New Roman"/>
          <w:sz w:val="28"/>
          <w:szCs w:val="28"/>
        </w:rPr>
        <w:t xml:space="preserve">Различают основную и предпосевную обработки почвы. Обработка почвы решает следующие задачи: </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1.оборот пласта и его крашение:</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 xml:space="preserve">2 перемешивание и рыхление почвы;  </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 xml:space="preserve">3 уничтожение сорных растений и падалицы культурных растений, а также подавление вредителей и болезней с/х культур; </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 xml:space="preserve">4. выравнивание и уплотнение почвы; </w:t>
      </w:r>
    </w:p>
    <w:p w:rsidR="00FD7334" w:rsidRPr="00B07412" w:rsidRDefault="00B54B36"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5.</w:t>
      </w:r>
      <w:r w:rsidR="00FD7334" w:rsidRPr="00B07412">
        <w:rPr>
          <w:rFonts w:ascii="Times New Roman" w:hAnsi="Times New Roman" w:cs="Times New Roman"/>
          <w:sz w:val="28"/>
          <w:szCs w:val="28"/>
        </w:rPr>
        <w:t xml:space="preserve"> заделка пожнивных остатков и удобрений.</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Система обработки почвы состоит из различных приемов: вспашки, лущения, культивации, боронования, фрезерования, прикатывания.</w:t>
      </w:r>
    </w:p>
    <w:p w:rsidR="00E46DB3"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Вспашка -</w:t>
      </w:r>
      <w:r w:rsidRPr="00B07412">
        <w:rPr>
          <w:rFonts w:ascii="Times New Roman" w:hAnsi="Times New Roman" w:cs="Times New Roman"/>
          <w:sz w:val="28"/>
          <w:szCs w:val="28"/>
        </w:rPr>
        <w:t xml:space="preserve"> основной и наиболее эффективный по своему действию на почву прием обработки почвы в нечерноземной зоне. Он предусматривает оборот пласта обрабатываемого слоя, крошение рыхление, перемешивание частиц почвы и вносимых удобрений. Для вспашки используют плуги различных марок.</w:t>
      </w:r>
    </w:p>
    <w:p w:rsidR="00E46DB3" w:rsidRPr="00B07412" w:rsidRDefault="00E46DB3"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color w:val="000000"/>
          <w:sz w:val="28"/>
          <w:szCs w:val="28"/>
        </w:rPr>
        <w:lastRenderedPageBreak/>
        <w:t>Цель вспашки: разрыхлить обрабатываемый слой почвы, заделать в почву минеральные и органические удобрения, сорную рас</w:t>
      </w:r>
      <w:r w:rsidRPr="00B07412">
        <w:rPr>
          <w:rFonts w:ascii="Times New Roman" w:hAnsi="Times New Roman" w:cs="Times New Roman"/>
          <w:color w:val="000000"/>
          <w:sz w:val="28"/>
          <w:szCs w:val="28"/>
        </w:rPr>
        <w:softHyphen/>
        <w:t>тительность и пожнивные остатки.</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 xml:space="preserve">Качество вспашки определяется содержанием органического вещества в почве механическим и агрегатным составом, типом рабочих органов почвообрабатывающих орудий. </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Лущение</w:t>
      </w:r>
      <w:r w:rsidRPr="00B07412">
        <w:rPr>
          <w:rFonts w:ascii="Times New Roman" w:hAnsi="Times New Roman" w:cs="Times New Roman"/>
          <w:sz w:val="28"/>
          <w:szCs w:val="28"/>
        </w:rPr>
        <w:t xml:space="preserve"> - послеуборочная обработка почвы не более 10-</w:t>
      </w:r>
      <w:smartTag w:uri="urn:schemas-microsoft-com:office:smarttags" w:element="metricconverter">
        <w:smartTagPr>
          <w:attr w:name="ProductID" w:val="12 см"/>
        </w:smartTagPr>
        <w:r w:rsidRPr="00B07412">
          <w:rPr>
            <w:rFonts w:ascii="Times New Roman" w:hAnsi="Times New Roman" w:cs="Times New Roman"/>
            <w:sz w:val="28"/>
            <w:szCs w:val="28"/>
          </w:rPr>
          <w:t>12 см</w:t>
        </w:r>
      </w:smartTag>
      <w:r w:rsidRPr="00B07412">
        <w:rPr>
          <w:rFonts w:ascii="Times New Roman" w:hAnsi="Times New Roman" w:cs="Times New Roman"/>
          <w:sz w:val="28"/>
          <w:szCs w:val="28"/>
        </w:rPr>
        <w:t xml:space="preserve">. Его применяют с целью рыхления верхнего слоя почвы, заделки стерни и пожнивных остатков. Создания благоприятных условий для прорастания семян сорняков, угнетения сорных растений и прекращения их вегетации, сохраняя и накопление влаги в пахотном слое и т.д. Для лущения используют отвальные и дисковые орудия. </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Культивация</w:t>
      </w:r>
      <w:r w:rsidRPr="00B07412">
        <w:rPr>
          <w:rFonts w:ascii="Times New Roman" w:hAnsi="Times New Roman" w:cs="Times New Roman"/>
          <w:sz w:val="28"/>
          <w:szCs w:val="28"/>
        </w:rPr>
        <w:t xml:space="preserve"> –рыхление верхнего слоя почвы глубже </w:t>
      </w:r>
      <w:smartTag w:uri="urn:schemas-microsoft-com:office:smarttags" w:element="metricconverter">
        <w:smartTagPr>
          <w:attr w:name="ProductID" w:val="5 см"/>
        </w:smartTagPr>
        <w:r w:rsidRPr="00B07412">
          <w:rPr>
            <w:rFonts w:ascii="Times New Roman" w:hAnsi="Times New Roman" w:cs="Times New Roman"/>
            <w:sz w:val="28"/>
            <w:szCs w:val="28"/>
          </w:rPr>
          <w:t>5 см</w:t>
        </w:r>
      </w:smartTag>
      <w:r w:rsidRPr="00B07412">
        <w:rPr>
          <w:rFonts w:ascii="Times New Roman" w:hAnsi="Times New Roman" w:cs="Times New Roman"/>
          <w:sz w:val="28"/>
          <w:szCs w:val="28"/>
        </w:rPr>
        <w:t>. Е</w:t>
      </w:r>
      <w:r w:rsidR="00852607">
        <w:rPr>
          <w:rFonts w:ascii="Times New Roman" w:hAnsi="Times New Roman" w:cs="Times New Roman"/>
          <w:sz w:val="28"/>
          <w:szCs w:val="28"/>
        </w:rPr>
        <w:t>е</w:t>
      </w:r>
      <w:r w:rsidRPr="00B07412">
        <w:rPr>
          <w:rFonts w:ascii="Times New Roman" w:hAnsi="Times New Roman" w:cs="Times New Roman"/>
          <w:sz w:val="28"/>
          <w:szCs w:val="28"/>
        </w:rPr>
        <w:t xml:space="preserve"> применяют для подготовки почвы к посеву, уничтожения всходов сорняков, заделки удобрений. Прореживания всходов и</w:t>
      </w:r>
      <w:r w:rsidR="00852607">
        <w:rPr>
          <w:rFonts w:ascii="Times New Roman" w:hAnsi="Times New Roman" w:cs="Times New Roman"/>
          <w:sz w:val="28"/>
          <w:szCs w:val="28"/>
        </w:rPr>
        <w:t xml:space="preserve"> т.д.</w:t>
      </w:r>
      <w:r w:rsidRPr="00B07412">
        <w:rPr>
          <w:rFonts w:ascii="Times New Roman" w:hAnsi="Times New Roman" w:cs="Times New Roman"/>
          <w:sz w:val="28"/>
          <w:szCs w:val="28"/>
        </w:rPr>
        <w:t xml:space="preserve"> Культивацию осуществляют с помощью культиваторов с различными рабочими органами.</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Боронование</w:t>
      </w:r>
      <w:r w:rsidRPr="00B07412">
        <w:rPr>
          <w:rFonts w:ascii="Times New Roman" w:hAnsi="Times New Roman" w:cs="Times New Roman"/>
          <w:sz w:val="28"/>
          <w:szCs w:val="28"/>
        </w:rPr>
        <w:t xml:space="preserve"> – рыхление верхней части пахотного слоя боронами или ротационными мотыгами. Бороны рыхлят, крошат и частично, как и культиваторы, перемешивают почву, уничтожают сорняки, особенно эффективно, когда боронование проводят в период появления проростков или в фазе сорняков. Этот прием используют и для прореживания всходов культурных растений.</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Фрезерование</w:t>
      </w:r>
      <w:r w:rsidRPr="00B07412">
        <w:rPr>
          <w:rFonts w:ascii="Times New Roman" w:hAnsi="Times New Roman" w:cs="Times New Roman"/>
          <w:sz w:val="28"/>
          <w:szCs w:val="28"/>
        </w:rPr>
        <w:t xml:space="preserve"> - обеспечивает интенсивное крошение и перемешивание почвы. Обычно его используют для первичной обработки торфяных и болотных почв.</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b/>
          <w:sz w:val="28"/>
          <w:szCs w:val="28"/>
        </w:rPr>
        <w:t>Прикатывание</w:t>
      </w:r>
      <w:r w:rsidRPr="00B07412">
        <w:rPr>
          <w:rFonts w:ascii="Times New Roman" w:hAnsi="Times New Roman" w:cs="Times New Roman"/>
          <w:sz w:val="28"/>
          <w:szCs w:val="28"/>
        </w:rPr>
        <w:t xml:space="preserve"> –</w:t>
      </w:r>
      <w:r w:rsidR="00761DB6">
        <w:rPr>
          <w:rFonts w:ascii="Times New Roman" w:hAnsi="Times New Roman" w:cs="Times New Roman"/>
          <w:sz w:val="28"/>
          <w:szCs w:val="28"/>
        </w:rPr>
        <w:t xml:space="preserve"> </w:t>
      </w:r>
      <w:r w:rsidRPr="00B07412">
        <w:rPr>
          <w:rFonts w:ascii="Times New Roman" w:hAnsi="Times New Roman" w:cs="Times New Roman"/>
          <w:sz w:val="28"/>
          <w:szCs w:val="28"/>
        </w:rPr>
        <w:t xml:space="preserve">уплотнение верхнего слоя почвы с помощью катков: кольчатых, шпоровых, ребристых и гладких. Они различаются по давлению на почву. Катки бывают тяжелые, средние и легкие. Наибольшее уплотнение при </w:t>
      </w:r>
      <w:r w:rsidRPr="00B07412">
        <w:rPr>
          <w:rFonts w:ascii="Times New Roman" w:hAnsi="Times New Roman" w:cs="Times New Roman"/>
          <w:sz w:val="28"/>
          <w:szCs w:val="28"/>
        </w:rPr>
        <w:lastRenderedPageBreak/>
        <w:t xml:space="preserve">одном и том же весе достигается кольчато-шпоровыми катками. Существующими катками почва уплотняется на глубину около </w:t>
      </w:r>
      <w:smartTag w:uri="urn:schemas-microsoft-com:office:smarttags" w:element="metricconverter">
        <w:smartTagPr>
          <w:attr w:name="ProductID" w:val="10 см"/>
        </w:smartTagPr>
        <w:r w:rsidRPr="00B07412">
          <w:rPr>
            <w:rFonts w:ascii="Times New Roman" w:hAnsi="Times New Roman" w:cs="Times New Roman"/>
            <w:sz w:val="28"/>
            <w:szCs w:val="28"/>
          </w:rPr>
          <w:t>10 см</w:t>
        </w:r>
      </w:smartTag>
      <w:r w:rsidRPr="00B07412">
        <w:rPr>
          <w:rFonts w:ascii="Times New Roman" w:hAnsi="Times New Roman" w:cs="Times New Roman"/>
          <w:sz w:val="28"/>
          <w:szCs w:val="28"/>
        </w:rPr>
        <w:t>.</w:t>
      </w:r>
    </w:p>
    <w:p w:rsidR="00FD7334" w:rsidRPr="00B07412" w:rsidRDefault="00FD7334" w:rsidP="00852607">
      <w:pPr>
        <w:spacing w:line="360" w:lineRule="auto"/>
        <w:ind w:firstLine="709"/>
        <w:jc w:val="both"/>
        <w:rPr>
          <w:rFonts w:ascii="Times New Roman" w:hAnsi="Times New Roman" w:cs="Times New Roman"/>
          <w:sz w:val="28"/>
          <w:szCs w:val="28"/>
        </w:rPr>
      </w:pPr>
      <w:r w:rsidRPr="00B07412">
        <w:rPr>
          <w:rFonts w:ascii="Times New Roman" w:hAnsi="Times New Roman" w:cs="Times New Roman"/>
          <w:sz w:val="28"/>
          <w:szCs w:val="28"/>
        </w:rPr>
        <w:t>Катки используют также для разрушения корки. Часто в агрегате с катками используют выравниватели, которые ус</w:t>
      </w:r>
      <w:r w:rsidR="00852607">
        <w:rPr>
          <w:rFonts w:ascii="Times New Roman" w:hAnsi="Times New Roman" w:cs="Times New Roman"/>
          <w:sz w:val="28"/>
          <w:szCs w:val="28"/>
        </w:rPr>
        <w:t xml:space="preserve">танавливают впереди катков для </w:t>
      </w:r>
      <w:r w:rsidRPr="00B07412">
        <w:rPr>
          <w:rFonts w:ascii="Times New Roman" w:hAnsi="Times New Roman" w:cs="Times New Roman"/>
          <w:sz w:val="28"/>
          <w:szCs w:val="28"/>
        </w:rPr>
        <w:t>выравнивания перед прикатыванием.</w:t>
      </w:r>
    </w:p>
    <w:p w:rsidR="00B00D1A" w:rsidRPr="00B07412" w:rsidRDefault="00B00D1A" w:rsidP="0085260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Подсобные сельские хозяйства УИС, имеют незначительные площади пахотных и других угодий. Для получения стабильных урожаев специалистам УИС необходимо применять региональные рекомендации по системам удобрений, севооборотам</w:t>
      </w:r>
      <w:r w:rsidR="00C124BE" w:rsidRPr="00B07412">
        <w:rPr>
          <w:rFonts w:ascii="Times New Roman" w:eastAsia="Times New Roman" w:hAnsi="Times New Roman" w:cs="Times New Roman"/>
          <w:sz w:val="28"/>
          <w:szCs w:val="28"/>
          <w:lang w:eastAsia="ru-RU"/>
        </w:rPr>
        <w:t>.</w:t>
      </w:r>
    </w:p>
    <w:p w:rsidR="00876A07" w:rsidRPr="00B07412" w:rsidRDefault="00876A07" w:rsidP="0085260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Пахотные земли группируют для возделывания следующих культур:</w:t>
      </w:r>
    </w:p>
    <w:p w:rsidR="00876A07" w:rsidRPr="00B07412" w:rsidRDefault="00876A07" w:rsidP="00852607">
      <w:pPr>
        <w:pStyle w:val="a7"/>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Картофеля и кормовых</w:t>
      </w:r>
      <w:r w:rsidR="00710A1E" w:rsidRPr="00B07412">
        <w:rPr>
          <w:rFonts w:ascii="Times New Roman" w:eastAsia="Times New Roman" w:hAnsi="Times New Roman" w:cs="Times New Roman"/>
          <w:sz w:val="28"/>
          <w:szCs w:val="28"/>
          <w:lang w:eastAsia="ru-RU"/>
        </w:rPr>
        <w:t xml:space="preserve"> </w:t>
      </w:r>
      <w:r w:rsidRPr="00B07412">
        <w:rPr>
          <w:rFonts w:ascii="Times New Roman" w:eastAsia="Times New Roman" w:hAnsi="Times New Roman" w:cs="Times New Roman"/>
          <w:sz w:val="28"/>
          <w:szCs w:val="28"/>
          <w:lang w:eastAsia="ru-RU"/>
        </w:rPr>
        <w:t>корнеплодов</w:t>
      </w:r>
      <w:r w:rsidR="00710A1E" w:rsidRPr="00B07412">
        <w:rPr>
          <w:rFonts w:ascii="Times New Roman" w:eastAsia="Times New Roman" w:hAnsi="Times New Roman" w:cs="Times New Roman"/>
          <w:sz w:val="28"/>
          <w:szCs w:val="28"/>
          <w:lang w:eastAsia="ru-RU"/>
        </w:rPr>
        <w:t>;</w:t>
      </w:r>
    </w:p>
    <w:p w:rsidR="00710A1E" w:rsidRPr="00B07412" w:rsidRDefault="00710A1E" w:rsidP="00852607">
      <w:pPr>
        <w:pStyle w:val="a7"/>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Озимых зерновых и многолетних бобовых трав;</w:t>
      </w:r>
    </w:p>
    <w:p w:rsidR="00710A1E" w:rsidRPr="00B07412" w:rsidRDefault="00710A1E" w:rsidP="00852607">
      <w:pPr>
        <w:pStyle w:val="a7"/>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Яровых зерновых и многолетних злаковых трав:</w:t>
      </w:r>
    </w:p>
    <w:p w:rsidR="00710A1E" w:rsidRPr="00B07412" w:rsidRDefault="00710A1E" w:rsidP="00852607">
      <w:pPr>
        <w:pStyle w:val="a7"/>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Овощных культур на силос:</w:t>
      </w:r>
    </w:p>
    <w:p w:rsidR="00876A07" w:rsidRPr="00B07412" w:rsidRDefault="00710A1E" w:rsidP="00852607">
      <w:pPr>
        <w:pStyle w:val="a7"/>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Льна.</w:t>
      </w:r>
    </w:p>
    <w:p w:rsidR="00852607"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Сельскохозяйственные растения и приемы их возделывания оказывают существенное и разнообразное влияние на многие свойства почв, состояние последующих посевов, их засоренность и т. д. Эти изменения существенно сказываются на росте, развитии и у</w:t>
      </w:r>
      <w:r w:rsidR="00852607">
        <w:rPr>
          <w:rFonts w:ascii="Times New Roman" w:eastAsia="Times New Roman" w:hAnsi="Times New Roman" w:cs="Times New Roman"/>
          <w:sz w:val="28"/>
          <w:szCs w:val="28"/>
          <w:lang w:eastAsia="ru-RU"/>
        </w:rPr>
        <w:t>рожайности последующих культур.</w:t>
      </w:r>
    </w:p>
    <w:p w:rsidR="00F60D52" w:rsidRPr="00F60D52" w:rsidRDefault="00F60D52"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F60D52">
        <w:rPr>
          <w:rFonts w:ascii="Times New Roman" w:eastAsia="Times New Roman" w:hAnsi="Times New Roman" w:cs="Times New Roman"/>
          <w:b/>
          <w:sz w:val="28"/>
          <w:szCs w:val="28"/>
          <w:lang w:eastAsia="ru-RU"/>
        </w:rPr>
        <w:t>Классификация полей</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Паровое поле (пар). Пар</w:t>
      </w:r>
      <w:r w:rsidRPr="00B07412">
        <w:rPr>
          <w:rFonts w:ascii="Times New Roman" w:eastAsia="Times New Roman" w:hAnsi="Times New Roman" w:cs="Times New Roman"/>
          <w:sz w:val="28"/>
          <w:szCs w:val="28"/>
          <w:lang w:eastAsia="ru-RU"/>
        </w:rPr>
        <w:t xml:space="preserve"> — это состояние поля, свободного от сельскохозяйственных растений в течение определенного периода времени. Как правило, паровые поля тщательно обрабатываются, поддерживаются в чистом от сорняков состоянии, на них вносятся удобрения. Значение пара как предшественника определяется характером его содержания.</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lastRenderedPageBreak/>
        <w:t>Чистый пар — это поле, свободное</w:t>
      </w:r>
      <w:r w:rsidRPr="00B07412">
        <w:rPr>
          <w:rFonts w:ascii="Times New Roman" w:eastAsia="Times New Roman" w:hAnsi="Times New Roman" w:cs="Times New Roman"/>
          <w:sz w:val="28"/>
          <w:szCs w:val="28"/>
          <w:lang w:eastAsia="ru-RU"/>
        </w:rPr>
        <w:t xml:space="preserve"> от возделывания культур в течение всего вегетационного периода. Разновидностями чистого пара являются черный, ранний и кулисный пары.</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Черный пар — это чистый пар,</w:t>
      </w:r>
      <w:r w:rsidRPr="00B07412">
        <w:rPr>
          <w:rFonts w:ascii="Times New Roman" w:eastAsia="Times New Roman" w:hAnsi="Times New Roman" w:cs="Times New Roman"/>
          <w:sz w:val="28"/>
          <w:szCs w:val="28"/>
          <w:lang w:eastAsia="ru-RU"/>
        </w:rPr>
        <w:t xml:space="preserve"> на котором основная обработка, т. е. наиболее глубокая, проводится летом или осенью предшествующего парованию года. Это позволяет осуществить наиболее действенные меры механической и химической борьбы с сорными растениями.</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Ранний пар — это чистый пар</w:t>
      </w:r>
      <w:r w:rsidRPr="00B07412">
        <w:rPr>
          <w:rFonts w:ascii="Times New Roman" w:eastAsia="Times New Roman" w:hAnsi="Times New Roman" w:cs="Times New Roman"/>
          <w:sz w:val="28"/>
          <w:szCs w:val="28"/>
          <w:lang w:eastAsia="ru-RU"/>
        </w:rPr>
        <w:t xml:space="preserve">, обработка которого начинается весной, в год, когда поле отводится под пар. Отсутствие осенней обработки вслед за убранной культурой снижает </w:t>
      </w:r>
      <w:proofErr w:type="spellStart"/>
      <w:r w:rsidRPr="00B07412">
        <w:rPr>
          <w:rFonts w:ascii="Times New Roman" w:eastAsia="Times New Roman" w:hAnsi="Times New Roman" w:cs="Times New Roman"/>
          <w:sz w:val="28"/>
          <w:szCs w:val="28"/>
          <w:lang w:eastAsia="ru-RU"/>
        </w:rPr>
        <w:t>сороочищающее</w:t>
      </w:r>
      <w:proofErr w:type="spellEnd"/>
      <w:r w:rsidRPr="00B07412">
        <w:rPr>
          <w:rFonts w:ascii="Times New Roman" w:eastAsia="Times New Roman" w:hAnsi="Times New Roman" w:cs="Times New Roman"/>
          <w:sz w:val="28"/>
          <w:szCs w:val="28"/>
          <w:lang w:eastAsia="ru-RU"/>
        </w:rPr>
        <w:t xml:space="preserve"> значение раннего пара по сравнению с черным.</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Кулисный пар представляет собой чистый пар</w:t>
      </w:r>
      <w:r w:rsidRPr="00B07412">
        <w:rPr>
          <w:rFonts w:ascii="Times New Roman" w:eastAsia="Times New Roman" w:hAnsi="Times New Roman" w:cs="Times New Roman"/>
          <w:sz w:val="28"/>
          <w:szCs w:val="28"/>
          <w:lang w:eastAsia="ru-RU"/>
        </w:rPr>
        <w:t>, на котором полосами высеваются высокостебельные растения в виде кулис. Эти кулисы служат для задержания снега, накопления влаги в почве и для предотвращения эрозионных процессов, дефляции почв.</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 xml:space="preserve">В занятых парах в первой половине вегетационного периода возделывают культуру с наиболее ранним сроком уборки урожая. Этими культурами могут быть ранние сорта картофеля, кормовые травы, силосные культуры. Время, которое остается от уборки урожая </w:t>
      </w:r>
      <w:proofErr w:type="spellStart"/>
      <w:r w:rsidRPr="00B07412">
        <w:rPr>
          <w:rFonts w:ascii="Times New Roman" w:eastAsia="Times New Roman" w:hAnsi="Times New Roman" w:cs="Times New Roman"/>
          <w:sz w:val="28"/>
          <w:szCs w:val="28"/>
          <w:lang w:eastAsia="ru-RU"/>
        </w:rPr>
        <w:t>парозанимающей</w:t>
      </w:r>
      <w:proofErr w:type="spellEnd"/>
      <w:r w:rsidRPr="00B07412">
        <w:rPr>
          <w:rFonts w:ascii="Times New Roman" w:eastAsia="Times New Roman" w:hAnsi="Times New Roman" w:cs="Times New Roman"/>
          <w:sz w:val="28"/>
          <w:szCs w:val="28"/>
          <w:lang w:eastAsia="ru-RU"/>
        </w:rPr>
        <w:t xml:space="preserve"> культуры до посева другой культуры, обычно озимых, используют для обработки почвы, как и в чистом пару.</w:t>
      </w:r>
    </w:p>
    <w:p w:rsidR="00C124BE" w:rsidRPr="00B07412" w:rsidRDefault="00C124BE" w:rsidP="007C5210">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spellStart"/>
      <w:r w:rsidRPr="00B07412">
        <w:rPr>
          <w:rFonts w:ascii="Times New Roman" w:eastAsia="Times New Roman" w:hAnsi="Times New Roman" w:cs="Times New Roman"/>
          <w:b/>
          <w:sz w:val="28"/>
          <w:szCs w:val="28"/>
          <w:lang w:eastAsia="ru-RU"/>
        </w:rPr>
        <w:t>Сидеральный</w:t>
      </w:r>
      <w:proofErr w:type="spellEnd"/>
      <w:r w:rsidRPr="00B07412">
        <w:rPr>
          <w:rFonts w:ascii="Times New Roman" w:eastAsia="Times New Roman" w:hAnsi="Times New Roman" w:cs="Times New Roman"/>
          <w:b/>
          <w:sz w:val="28"/>
          <w:szCs w:val="28"/>
          <w:lang w:eastAsia="ru-RU"/>
        </w:rPr>
        <w:t xml:space="preserve"> пар</w:t>
      </w:r>
      <w:r w:rsidRPr="00B07412">
        <w:rPr>
          <w:rFonts w:ascii="Times New Roman" w:eastAsia="Times New Roman" w:hAnsi="Times New Roman" w:cs="Times New Roman"/>
          <w:sz w:val="28"/>
          <w:szCs w:val="28"/>
          <w:lang w:eastAsia="ru-RU"/>
        </w:rPr>
        <w:t xml:space="preserve"> — это занятый пар, где в качестве </w:t>
      </w:r>
      <w:proofErr w:type="spellStart"/>
      <w:r w:rsidRPr="00B07412">
        <w:rPr>
          <w:rFonts w:ascii="Times New Roman" w:eastAsia="Times New Roman" w:hAnsi="Times New Roman" w:cs="Times New Roman"/>
          <w:sz w:val="28"/>
          <w:szCs w:val="28"/>
          <w:lang w:eastAsia="ru-RU"/>
        </w:rPr>
        <w:t>парозанимающей</w:t>
      </w:r>
      <w:proofErr w:type="spellEnd"/>
      <w:r w:rsidRPr="00B07412">
        <w:rPr>
          <w:rFonts w:ascii="Times New Roman" w:eastAsia="Times New Roman" w:hAnsi="Times New Roman" w:cs="Times New Roman"/>
          <w:sz w:val="28"/>
          <w:szCs w:val="28"/>
          <w:lang w:eastAsia="ru-RU"/>
        </w:rPr>
        <w:t xml:space="preserve"> культуры высеваются бобовые растения для заделки их в почву на зеленое удобрение.</w:t>
      </w:r>
    </w:p>
    <w:p w:rsidR="00EA775D" w:rsidRDefault="00C124BE" w:rsidP="00EA775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Агротехническое преимущество</w:t>
      </w:r>
      <w:r w:rsidRPr="00B07412">
        <w:rPr>
          <w:rFonts w:ascii="Times New Roman" w:eastAsia="Times New Roman" w:hAnsi="Times New Roman" w:cs="Times New Roman"/>
          <w:sz w:val="28"/>
          <w:szCs w:val="28"/>
          <w:lang w:eastAsia="ru-RU"/>
        </w:rPr>
        <w:t xml:space="preserve"> чистых паров перед другими предшественниками состоит прежде всего в лучшем обеспечении растений, которые затем высеваются, влагой. </w:t>
      </w:r>
    </w:p>
    <w:p w:rsidR="005D0CB5" w:rsidRDefault="00C124BE" w:rsidP="00EA775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lastRenderedPageBreak/>
        <w:t xml:space="preserve">Чистые пары рекомендуется вводить в севообороты в южных районах, где отмечается дефицит влагообеспеченности культурных растений. </w:t>
      </w:r>
    </w:p>
    <w:p w:rsidR="00C124BE" w:rsidRPr="00B07412" w:rsidRDefault="00C124BE" w:rsidP="00EA775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Занятые пары являются хорошими предшественниками для озимых культур в районах с достаточной влагообеспеченностью. Раннеспелые культуры, как правило, уступают позднеспелым по выходу продукции, однако они позволяют провести своевременно и доброкачественно подготовку почвы и посев озимых и создать, таким образом, необходимые условия для получения хороших всходов и осеннего периода вегетации этих культур.</w:t>
      </w:r>
    </w:p>
    <w:p w:rsidR="00C124BE" w:rsidRPr="00B07412" w:rsidRDefault="00C124BE" w:rsidP="00DA4F01">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Экономическое преимущество чистого пара как предшественника состоит в том, что недобор урожая в год парования поля перекрывается прибавками урожаев сельскохозяйственных культур, высеваемых на нем в течение ряда лет. По мере продвижения с юго-востока на северо-запад прибавки урожаев от включения в севообороты чистого пара по сравнению с занятым все более уменьшаются и его введение становится менее выгодным.</w:t>
      </w:r>
    </w:p>
    <w:p w:rsidR="00C124BE" w:rsidRPr="00B07412" w:rsidRDefault="00C124BE" w:rsidP="00DA4F01">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При введении чистых паров возрастает эффективное плодородие почвы за счет использования резерва питательных элементов почвы, т. е. за счет снижения потенциального плодородия, при этом в какой-то степени происходит и ухудшен</w:t>
      </w:r>
      <w:r w:rsidR="00DA4F01">
        <w:rPr>
          <w:rFonts w:ascii="Times New Roman" w:eastAsia="Times New Roman" w:hAnsi="Times New Roman" w:cs="Times New Roman"/>
          <w:sz w:val="28"/>
          <w:szCs w:val="28"/>
          <w:lang w:eastAsia="ru-RU"/>
        </w:rPr>
        <w:t>ие структурного состояния почв.</w:t>
      </w:r>
    </w:p>
    <w:p w:rsidR="007030AE" w:rsidRDefault="00C124BE" w:rsidP="007030A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Многолетние травы</w:t>
      </w:r>
      <w:r w:rsidRPr="00B07412">
        <w:rPr>
          <w:rFonts w:ascii="Times New Roman" w:eastAsia="Times New Roman" w:hAnsi="Times New Roman" w:cs="Times New Roman"/>
          <w:sz w:val="28"/>
          <w:szCs w:val="28"/>
          <w:lang w:eastAsia="ru-RU"/>
        </w:rPr>
        <w:t>. Среди предшественников многолетние травы обладают двумя несомненными преимуществами: они улучшают структурное состояние почвы и обогащают ее органическим веществом и азотом</w:t>
      </w:r>
      <w:r w:rsidR="007030AE">
        <w:rPr>
          <w:rFonts w:ascii="Times New Roman" w:eastAsia="Times New Roman" w:hAnsi="Times New Roman" w:cs="Times New Roman"/>
          <w:sz w:val="28"/>
          <w:szCs w:val="28"/>
          <w:lang w:eastAsia="ru-RU"/>
        </w:rPr>
        <w:t>.</w:t>
      </w:r>
    </w:p>
    <w:p w:rsidR="00C124BE" w:rsidRPr="00B07412" w:rsidRDefault="00C124BE" w:rsidP="00F30039">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Большое влияние многолетние травы оказывают на улучшение физических свойств почв, они защищают ее от водной эрозии и дефляции. Эти растения служат основными культурами в почвозащитных севооборотах. При хорошем травостое многолетние травы подавляют развитие многих сорных растений.</w:t>
      </w:r>
    </w:p>
    <w:p w:rsidR="00C124BE" w:rsidRPr="00B07412" w:rsidRDefault="00C124BE" w:rsidP="00030974">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lastRenderedPageBreak/>
        <w:t>Пропашные культуры</w:t>
      </w:r>
      <w:r w:rsidRPr="00B07412">
        <w:rPr>
          <w:rFonts w:ascii="Times New Roman" w:eastAsia="Times New Roman" w:hAnsi="Times New Roman" w:cs="Times New Roman"/>
          <w:sz w:val="28"/>
          <w:szCs w:val="28"/>
          <w:lang w:eastAsia="ru-RU"/>
        </w:rPr>
        <w:t xml:space="preserve">. В эту группу входят разнообразные по биологии сельскохозяйственные растения, которые характеризуются одинаковыми способами их возделывания (глубокая обработка, междурядная обработка). Это картофель, хлопчатник, кукуруза, подсолнечник, сахарная свекла, кормовые бобы, соя, фасоль, сорго и др. Общим для всех этих культур является их </w:t>
      </w:r>
      <w:proofErr w:type="spellStart"/>
      <w:r w:rsidRPr="00B07412">
        <w:rPr>
          <w:rFonts w:ascii="Times New Roman" w:eastAsia="Times New Roman" w:hAnsi="Times New Roman" w:cs="Times New Roman"/>
          <w:sz w:val="28"/>
          <w:szCs w:val="28"/>
          <w:lang w:eastAsia="ru-RU"/>
        </w:rPr>
        <w:t>сороочищающая</w:t>
      </w:r>
      <w:proofErr w:type="spellEnd"/>
      <w:r w:rsidRPr="00B07412">
        <w:rPr>
          <w:rFonts w:ascii="Times New Roman" w:eastAsia="Times New Roman" w:hAnsi="Times New Roman" w:cs="Times New Roman"/>
          <w:sz w:val="28"/>
          <w:szCs w:val="28"/>
          <w:lang w:eastAsia="ru-RU"/>
        </w:rPr>
        <w:t xml:space="preserve"> роль в севообороте. При правильном уходе пропашные культуры в этом отношении приближаются по эффективности к чистым парам. Другим общим признаком пропашных культур при их возделывании является повышенная биологическая активность почвенных микроорганизмов вследствие систематического рыхления почвы, ее обработки в течение вегетационного периода. Поэтому при возделывании пропашных культур в почве активно идет процесс мобилизации подвижных питательных веществ, разложение органического вещества. Пропашные зернобобовые культуры, такие, как соя, кормовые бобы, усиливают деятельность клубеньковых бактерий, вследствие чего почва обогащается азотом. На полях, занятых пропашными культурами, влага летних осадков легко проникает в почву и может в ней накапливаться. Вместе с этим на таких полях имеется большая опасность проявления эрозионных процессов, чем на полях, занятых многолетними травами или не</w:t>
      </w:r>
      <w:r w:rsidR="00DC310B">
        <w:rPr>
          <w:rFonts w:ascii="Times New Roman" w:eastAsia="Times New Roman" w:hAnsi="Times New Roman" w:cs="Times New Roman"/>
          <w:sz w:val="28"/>
          <w:szCs w:val="28"/>
          <w:lang w:eastAsia="ru-RU"/>
        </w:rPr>
        <w:t xml:space="preserve"> </w:t>
      </w:r>
      <w:r w:rsidRPr="00B07412">
        <w:rPr>
          <w:rFonts w:ascii="Times New Roman" w:eastAsia="Times New Roman" w:hAnsi="Times New Roman" w:cs="Times New Roman"/>
          <w:sz w:val="28"/>
          <w:szCs w:val="28"/>
          <w:lang w:eastAsia="ru-RU"/>
        </w:rPr>
        <w:t>пропашными культурами. При прочих равных условиях кукуруза, а тем более картофель оставляют после себя больше влаги в почве, чем сахарная свекла и подсолнечник.</w:t>
      </w:r>
    </w:p>
    <w:p w:rsidR="00C124BE" w:rsidRPr="00B07412" w:rsidRDefault="00C124BE" w:rsidP="00CA54F6">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b/>
          <w:sz w:val="28"/>
          <w:szCs w:val="28"/>
          <w:lang w:eastAsia="ru-RU"/>
        </w:rPr>
        <w:t>Зерновые культуры</w:t>
      </w:r>
      <w:r w:rsidRPr="00B07412">
        <w:rPr>
          <w:rFonts w:ascii="Times New Roman" w:eastAsia="Times New Roman" w:hAnsi="Times New Roman" w:cs="Times New Roman"/>
          <w:sz w:val="28"/>
          <w:szCs w:val="28"/>
          <w:lang w:eastAsia="ru-RU"/>
        </w:rPr>
        <w:t xml:space="preserve">. В эту группу сельскохозяйственных культур входят овес, озимые, яровые колосовые, крупяные культуры. Озимые культуры обладают лучшей </w:t>
      </w:r>
      <w:proofErr w:type="spellStart"/>
      <w:r w:rsidRPr="00B07412">
        <w:rPr>
          <w:rFonts w:ascii="Times New Roman" w:eastAsia="Times New Roman" w:hAnsi="Times New Roman" w:cs="Times New Roman"/>
          <w:sz w:val="28"/>
          <w:szCs w:val="28"/>
          <w:lang w:eastAsia="ru-RU"/>
        </w:rPr>
        <w:t>сороочищающей</w:t>
      </w:r>
      <w:proofErr w:type="spellEnd"/>
      <w:r w:rsidRPr="00B07412">
        <w:rPr>
          <w:rFonts w:ascii="Times New Roman" w:eastAsia="Times New Roman" w:hAnsi="Times New Roman" w:cs="Times New Roman"/>
          <w:sz w:val="28"/>
          <w:szCs w:val="28"/>
          <w:lang w:eastAsia="ru-RU"/>
        </w:rPr>
        <w:t xml:space="preserve"> способностью, чем яровые, вследствие своего быстрого развития весной затеняют многие сорные растения, опережая их в росте. Озимые культуры лучше используют влагу осенних и зимних осадков. Так как их раньше убирают, чем яровые культуры, то создаются лучшие условия для накопления осадков в почве и в </w:t>
      </w:r>
      <w:r w:rsidRPr="00B07412">
        <w:rPr>
          <w:rFonts w:ascii="Times New Roman" w:eastAsia="Times New Roman" w:hAnsi="Times New Roman" w:cs="Times New Roman"/>
          <w:sz w:val="28"/>
          <w:szCs w:val="28"/>
          <w:lang w:eastAsia="ru-RU"/>
        </w:rPr>
        <w:lastRenderedPageBreak/>
        <w:t>послеуборочный период. После уборки проса в почве при прочих одинаковых условиях остается больше влаги, чем после яровой пшеницы, овса и ячменя.</w:t>
      </w:r>
    </w:p>
    <w:p w:rsidR="00CA54F6" w:rsidRDefault="00C124BE" w:rsidP="00CA54F6">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 xml:space="preserve">Озимые зерновые культуры служат хорошим предшественником для яровых зерновых, пропашных и зернобобовых культур. </w:t>
      </w:r>
    </w:p>
    <w:p w:rsidR="005F0EC1" w:rsidRPr="00B07412" w:rsidRDefault="00C124BE" w:rsidP="00CA54F6">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 xml:space="preserve">Прекрасным предшественником для яровой пшеницы в южных районах является чистый пар. К хорошим относятся такие предшественники, как пропашные культуры, особенно картофель, озимая рожь, высеянная по хорошим предшественникам. Из яровых зерновых лучшим предшественником для яровой пшеницы служит овес, так как после него резко снижается поражение яровой пшеницы корневыми </w:t>
      </w:r>
      <w:proofErr w:type="spellStart"/>
      <w:r w:rsidRPr="00B07412">
        <w:rPr>
          <w:rFonts w:ascii="Times New Roman" w:eastAsia="Times New Roman" w:hAnsi="Times New Roman" w:cs="Times New Roman"/>
          <w:sz w:val="28"/>
          <w:szCs w:val="28"/>
          <w:lang w:eastAsia="ru-RU"/>
        </w:rPr>
        <w:t>гнилями</w:t>
      </w:r>
      <w:proofErr w:type="spellEnd"/>
      <w:r w:rsidRPr="00B07412">
        <w:rPr>
          <w:rFonts w:ascii="Times New Roman" w:eastAsia="Times New Roman" w:hAnsi="Times New Roman" w:cs="Times New Roman"/>
          <w:sz w:val="28"/>
          <w:szCs w:val="28"/>
          <w:lang w:eastAsia="ru-RU"/>
        </w:rPr>
        <w:t>. Для ячменя хорошими предшественниками являются картофель, горох, клевер, сахарная свекла, подсолнечник, кукуруза. Его также высевают после озимой ржи и льна. Посевы льна размещают, как правило, в одном поле севооборота, и они должны занимать не более 15% площади посевов севооборота. Лен высевается после многолетних трав, пропашных, а также зерновых культур. Сахарную свеклу в севооборотах размещают после озимых (пшеницы, ржи), высеваемых по чистым и занятым парам, картофеля, многолетних трав одногодичного пользования</w:t>
      </w:r>
      <w:r w:rsidR="005F0EC1" w:rsidRPr="00B07412">
        <w:rPr>
          <w:rFonts w:ascii="Times New Roman" w:eastAsia="Times New Roman" w:hAnsi="Times New Roman" w:cs="Times New Roman"/>
          <w:sz w:val="28"/>
          <w:szCs w:val="28"/>
          <w:lang w:eastAsia="ru-RU"/>
        </w:rPr>
        <w:t xml:space="preserve">. </w:t>
      </w:r>
    </w:p>
    <w:p w:rsidR="005F0EC1" w:rsidRDefault="005F0EC1" w:rsidP="00CA54F6">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07412">
        <w:rPr>
          <w:rFonts w:ascii="Times New Roman" w:eastAsia="Times New Roman" w:hAnsi="Times New Roman" w:cs="Times New Roman"/>
          <w:sz w:val="28"/>
          <w:szCs w:val="28"/>
          <w:lang w:eastAsia="ru-RU"/>
        </w:rPr>
        <w:t>Зная площадь посевных площадей и продуктивность культур при их оптимальном чередовании создают систему севооборотов с учетом климатических условий региона.</w:t>
      </w:r>
      <w:r w:rsidR="00CD5615" w:rsidRPr="00B07412">
        <w:rPr>
          <w:rFonts w:ascii="Times New Roman" w:eastAsia="Times New Roman" w:hAnsi="Times New Roman" w:cs="Times New Roman"/>
          <w:sz w:val="28"/>
          <w:szCs w:val="28"/>
          <w:lang w:eastAsia="ru-RU"/>
        </w:rPr>
        <w:t xml:space="preserve"> </w:t>
      </w:r>
      <w:r w:rsidRPr="00B07412">
        <w:rPr>
          <w:rFonts w:ascii="Times New Roman" w:eastAsia="Times New Roman" w:hAnsi="Times New Roman" w:cs="Times New Roman"/>
          <w:sz w:val="28"/>
          <w:szCs w:val="28"/>
          <w:lang w:eastAsia="ru-RU"/>
        </w:rPr>
        <w:t>Для каждой почвенной группы организуется один или несколько</w:t>
      </w:r>
      <w:r w:rsidR="00CD5615" w:rsidRPr="00B07412">
        <w:rPr>
          <w:rFonts w:ascii="Times New Roman" w:eastAsia="Times New Roman" w:hAnsi="Times New Roman" w:cs="Times New Roman"/>
          <w:sz w:val="28"/>
          <w:szCs w:val="28"/>
          <w:lang w:eastAsia="ru-RU"/>
        </w:rPr>
        <w:t xml:space="preserve"> севооборотов в зависимости от организационных форм труда. Севообороты с небольшой земельной площадью</w:t>
      </w:r>
      <w:r w:rsidR="00E51B7F" w:rsidRPr="00B07412">
        <w:rPr>
          <w:rFonts w:ascii="Times New Roman" w:eastAsia="Times New Roman" w:hAnsi="Times New Roman" w:cs="Times New Roman"/>
          <w:sz w:val="28"/>
          <w:szCs w:val="28"/>
          <w:lang w:eastAsia="ru-RU"/>
        </w:rPr>
        <w:t xml:space="preserve"> или звено севооборота</w:t>
      </w:r>
      <w:r w:rsidR="00CD5615" w:rsidRPr="00B07412">
        <w:rPr>
          <w:rFonts w:ascii="Times New Roman" w:eastAsia="Times New Roman" w:hAnsi="Times New Roman" w:cs="Times New Roman"/>
          <w:sz w:val="28"/>
          <w:szCs w:val="28"/>
          <w:lang w:eastAsia="ru-RU"/>
        </w:rPr>
        <w:t xml:space="preserve"> предпочтительны для малочисленных УИС</w:t>
      </w:r>
      <w:r w:rsidR="00E46DB3" w:rsidRPr="00B07412">
        <w:rPr>
          <w:rFonts w:ascii="Times New Roman" w:eastAsia="Times New Roman" w:hAnsi="Times New Roman" w:cs="Times New Roman"/>
          <w:sz w:val="28"/>
          <w:szCs w:val="28"/>
          <w:lang w:eastAsia="ru-RU"/>
        </w:rPr>
        <w:t>.</w:t>
      </w:r>
    </w:p>
    <w:p w:rsidR="00C56507" w:rsidRPr="00B07412" w:rsidRDefault="00C56507" w:rsidP="00CA54F6">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обработки почвы</w:t>
      </w:r>
    </w:p>
    <w:p w:rsidR="00E94D12" w:rsidRPr="00B07412" w:rsidRDefault="004A2510"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eastAsia="Times New Roman" w:hAnsi="Times New Roman" w:cs="Times New Roman"/>
          <w:sz w:val="28"/>
          <w:szCs w:val="28"/>
          <w:lang w:eastAsia="ru-RU"/>
        </w:rPr>
        <w:t xml:space="preserve">Остановимся кратко на основной технике которой обрабатывают почву. </w:t>
      </w:r>
      <w:r w:rsidR="00534014" w:rsidRPr="00B07412">
        <w:rPr>
          <w:rFonts w:ascii="Times New Roman" w:hAnsi="Times New Roman" w:cs="Times New Roman"/>
          <w:color w:val="000000"/>
          <w:sz w:val="28"/>
          <w:szCs w:val="28"/>
        </w:rPr>
        <w:t>Вспашку проводят</w:t>
      </w:r>
      <w:r w:rsidR="00E46DB3" w:rsidRPr="00B07412">
        <w:rPr>
          <w:rFonts w:ascii="Times New Roman" w:hAnsi="Times New Roman" w:cs="Times New Roman"/>
          <w:color w:val="000000"/>
          <w:sz w:val="28"/>
          <w:szCs w:val="28"/>
        </w:rPr>
        <w:t xml:space="preserve"> тракторами</w:t>
      </w:r>
      <w:r w:rsidR="00534014" w:rsidRPr="00B07412">
        <w:rPr>
          <w:rFonts w:ascii="Times New Roman" w:hAnsi="Times New Roman" w:cs="Times New Roman"/>
          <w:color w:val="000000"/>
          <w:sz w:val="28"/>
          <w:szCs w:val="28"/>
        </w:rPr>
        <w:t>:</w:t>
      </w:r>
      <w:r w:rsidR="00E46DB3" w:rsidRPr="00B07412">
        <w:rPr>
          <w:rFonts w:ascii="Times New Roman" w:hAnsi="Times New Roman" w:cs="Times New Roman"/>
          <w:color w:val="000000"/>
          <w:sz w:val="28"/>
          <w:szCs w:val="28"/>
        </w:rPr>
        <w:t xml:space="preserve"> МТЗ-80, МТЗ-82, Т-150 и Т-150К.</w:t>
      </w:r>
      <w:r w:rsidR="00534014" w:rsidRPr="00B07412">
        <w:rPr>
          <w:rFonts w:ascii="Times New Roman" w:hAnsi="Times New Roman" w:cs="Times New Roman"/>
          <w:color w:val="000000"/>
          <w:sz w:val="28"/>
          <w:szCs w:val="28"/>
        </w:rPr>
        <w:t xml:space="preserve"> Чем тяжелее </w:t>
      </w:r>
      <w:r w:rsidR="00534014" w:rsidRPr="00B07412">
        <w:rPr>
          <w:rFonts w:ascii="Times New Roman" w:hAnsi="Times New Roman" w:cs="Times New Roman"/>
          <w:color w:val="000000"/>
          <w:sz w:val="28"/>
          <w:szCs w:val="28"/>
        </w:rPr>
        <w:lastRenderedPageBreak/>
        <w:t xml:space="preserve">почва, тем более мощный используются трактор. </w:t>
      </w:r>
      <w:r w:rsidRPr="00B07412">
        <w:rPr>
          <w:rFonts w:ascii="Times New Roman" w:hAnsi="Times New Roman" w:cs="Times New Roman"/>
          <w:color w:val="000000"/>
          <w:sz w:val="28"/>
          <w:szCs w:val="28"/>
        </w:rPr>
        <w:t xml:space="preserve">Для снижения </w:t>
      </w:r>
      <w:r w:rsidR="00E94D12" w:rsidRPr="00B07412">
        <w:rPr>
          <w:rFonts w:ascii="Times New Roman" w:hAnsi="Times New Roman" w:cs="Times New Roman"/>
          <w:color w:val="000000"/>
          <w:sz w:val="28"/>
          <w:szCs w:val="28"/>
        </w:rPr>
        <w:t>затрат и лишней нагрузки</w:t>
      </w:r>
      <w:r w:rsidR="00D9607B" w:rsidRPr="00B07412">
        <w:rPr>
          <w:rFonts w:ascii="Times New Roman" w:hAnsi="Times New Roman" w:cs="Times New Roman"/>
          <w:color w:val="000000"/>
          <w:sz w:val="28"/>
          <w:szCs w:val="28"/>
        </w:rPr>
        <w:t xml:space="preserve"> на почву</w:t>
      </w:r>
      <w:r w:rsidR="00E94D12" w:rsidRPr="00B07412">
        <w:rPr>
          <w:rFonts w:ascii="Times New Roman" w:hAnsi="Times New Roman" w:cs="Times New Roman"/>
          <w:color w:val="000000"/>
          <w:sz w:val="28"/>
          <w:szCs w:val="28"/>
        </w:rPr>
        <w:t xml:space="preserve"> для обработки почвы комплектуют агрегаты.</w:t>
      </w:r>
    </w:p>
    <w:p w:rsidR="00534014"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 На вспашке используют самые мощные из имеющихся в хозяйстве тракторы. Плуг выбира</w:t>
      </w:r>
      <w:r w:rsidRPr="00B07412">
        <w:rPr>
          <w:rFonts w:ascii="Times New Roman" w:hAnsi="Times New Roman" w:cs="Times New Roman"/>
          <w:color w:val="000000"/>
          <w:sz w:val="28"/>
          <w:szCs w:val="28"/>
        </w:rPr>
        <w:softHyphen/>
        <w:t>ют с учетом состояния почвы, заданной глубины и скоростного режима:</w:t>
      </w:r>
    </w:p>
    <w:p w:rsidR="00AB3AF3"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 К-701 + ПН-8-35,</w:t>
      </w:r>
    </w:p>
    <w:p w:rsidR="00534014"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 Т-4А +ПЛП-6-35, </w:t>
      </w:r>
    </w:p>
    <w:p w:rsidR="00534014"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T-L50 +ПЛН-5-35, </w:t>
      </w:r>
    </w:p>
    <w:p w:rsidR="00534014"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Т-150К +ПЛП-6-35, </w:t>
      </w:r>
    </w:p>
    <w:p w:rsidR="00534014"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ДТ-75М, </w:t>
      </w:r>
    </w:p>
    <w:p w:rsidR="00E46DB3"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МТЗ-80 +ПН-3-35.</w:t>
      </w:r>
    </w:p>
    <w:p w:rsidR="00B01198" w:rsidRPr="00B07412" w:rsidRDefault="00B01198" w:rsidP="00CA54F6">
      <w:pPr>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Культиваторные агрегаты комплектуют в зависимости от п</w:t>
      </w:r>
      <w:r w:rsidR="00CA54F6">
        <w:rPr>
          <w:rFonts w:ascii="Times New Roman" w:hAnsi="Times New Roman" w:cs="Times New Roman"/>
          <w:color w:val="000000"/>
          <w:sz w:val="28"/>
          <w:szCs w:val="28"/>
        </w:rPr>
        <w:t>очвенных условий, размеров и ре</w:t>
      </w:r>
      <w:r w:rsidRPr="00B07412">
        <w:rPr>
          <w:rFonts w:ascii="Times New Roman" w:hAnsi="Times New Roman" w:cs="Times New Roman"/>
          <w:color w:val="000000"/>
          <w:sz w:val="28"/>
          <w:szCs w:val="28"/>
        </w:rPr>
        <w:t xml:space="preserve">льефа полей и их конфигурации. Для обработки больших массивов применяют широкозахватные агрегаты с тракторами класса 3—5, а на мелких участках — тракторы класса 1,4 в агрегате </w:t>
      </w:r>
      <w:r w:rsidR="00CA54F6">
        <w:rPr>
          <w:rFonts w:ascii="Times New Roman" w:hAnsi="Times New Roman" w:cs="Times New Roman"/>
          <w:color w:val="000000"/>
          <w:sz w:val="28"/>
          <w:szCs w:val="28"/>
        </w:rPr>
        <w:t>с одним куль</w:t>
      </w:r>
      <w:r w:rsidRPr="00B07412">
        <w:rPr>
          <w:rFonts w:ascii="Times New Roman" w:hAnsi="Times New Roman" w:cs="Times New Roman"/>
          <w:color w:val="000000"/>
          <w:sz w:val="28"/>
          <w:szCs w:val="28"/>
        </w:rPr>
        <w:t>тиватором. На обработке тяжелых, уплотненных почв и стерневых фонов, а также переувлажненных почв применяют тяжелые культиваторы КПЭ-3,8Б.</w:t>
      </w:r>
      <w:r w:rsidR="00CA54F6">
        <w:rPr>
          <w:rFonts w:ascii="Times New Roman" w:hAnsi="Times New Roman" w:cs="Times New Roman"/>
          <w:color w:val="000000"/>
          <w:sz w:val="28"/>
          <w:szCs w:val="28"/>
        </w:rPr>
        <w:t xml:space="preserve"> </w:t>
      </w:r>
      <w:r w:rsidRPr="00B07412">
        <w:rPr>
          <w:rFonts w:ascii="Times New Roman" w:hAnsi="Times New Roman" w:cs="Times New Roman"/>
          <w:color w:val="000000"/>
          <w:sz w:val="28"/>
          <w:szCs w:val="28"/>
        </w:rPr>
        <w:t xml:space="preserve">К каждому </w:t>
      </w:r>
      <w:hyperlink r:id="rId9" w:tooltip="Предпосевной культиватор" w:history="1">
        <w:r w:rsidRPr="00CA54F6">
          <w:rPr>
            <w:rStyle w:val="a6"/>
            <w:rFonts w:ascii="Times New Roman" w:hAnsi="Times New Roman" w:cs="Times New Roman"/>
            <w:color w:val="000000"/>
            <w:sz w:val="28"/>
            <w:szCs w:val="28"/>
            <w:u w:val="none"/>
          </w:rPr>
          <w:t>предпосевному культиватору</w:t>
        </w:r>
      </w:hyperlink>
      <w:r w:rsidRPr="00B07412">
        <w:rPr>
          <w:rFonts w:ascii="Times New Roman" w:hAnsi="Times New Roman" w:cs="Times New Roman"/>
          <w:color w:val="000000"/>
          <w:sz w:val="28"/>
          <w:szCs w:val="28"/>
        </w:rPr>
        <w:t xml:space="preserve"> присоединяют по четыре звена зубо</w:t>
      </w:r>
      <w:r w:rsidRPr="00B07412">
        <w:rPr>
          <w:rFonts w:ascii="Times New Roman" w:hAnsi="Times New Roman" w:cs="Times New Roman"/>
          <w:color w:val="000000"/>
          <w:sz w:val="28"/>
          <w:szCs w:val="28"/>
        </w:rPr>
        <w:softHyphen/>
        <w:t>вых борон БЗСС-1,0, которые для этого оборудуют специальными приспособлениями</w:t>
      </w:r>
      <w:r w:rsidR="00BD02CF" w:rsidRPr="00B07412">
        <w:rPr>
          <w:rFonts w:ascii="Times New Roman" w:hAnsi="Times New Roman" w:cs="Times New Roman"/>
          <w:color w:val="000000"/>
          <w:sz w:val="28"/>
          <w:szCs w:val="28"/>
        </w:rPr>
        <w:t>.</w:t>
      </w:r>
    </w:p>
    <w:p w:rsidR="00E46DB3" w:rsidRPr="00B07412" w:rsidRDefault="00E46DB3" w:rsidP="00CA54F6">
      <w:pPr>
        <w:shd w:val="clear" w:color="auto" w:fill="FFFFFF"/>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t xml:space="preserve"> При плоскорезной обработке на глубину 25—30 см применяют культиваторы - плоскорезы-глуб</w:t>
      </w:r>
      <w:r w:rsidR="00534014" w:rsidRPr="00B07412">
        <w:rPr>
          <w:rFonts w:ascii="Times New Roman" w:hAnsi="Times New Roman" w:cs="Times New Roman"/>
          <w:color w:val="000000"/>
          <w:sz w:val="28"/>
          <w:szCs w:val="28"/>
        </w:rPr>
        <w:t xml:space="preserve">окорыхлители КПГ-250 и КПГ- 150, </w:t>
      </w:r>
      <w:proofErr w:type="spellStart"/>
      <w:r w:rsidRPr="00B07412">
        <w:rPr>
          <w:rFonts w:ascii="Times New Roman" w:hAnsi="Times New Roman" w:cs="Times New Roman"/>
          <w:color w:val="000000"/>
          <w:sz w:val="28"/>
          <w:szCs w:val="28"/>
        </w:rPr>
        <w:t>гидрофицированными</w:t>
      </w:r>
      <w:proofErr w:type="spellEnd"/>
      <w:r w:rsidRPr="00B07412">
        <w:rPr>
          <w:rFonts w:ascii="Times New Roman" w:hAnsi="Times New Roman" w:cs="Times New Roman"/>
          <w:color w:val="000000"/>
          <w:sz w:val="28"/>
          <w:szCs w:val="28"/>
        </w:rPr>
        <w:t xml:space="preserve"> прицепными культиваторами КПЭ-3,8А.</w:t>
      </w:r>
    </w:p>
    <w:p w:rsidR="00E46DB3" w:rsidRPr="00B07412" w:rsidRDefault="00E46DB3" w:rsidP="00CA54F6">
      <w:pPr>
        <w:spacing w:before="100" w:beforeAutospacing="1" w:after="100" w:afterAutospacing="1" w:line="360" w:lineRule="auto"/>
        <w:ind w:firstLine="709"/>
        <w:jc w:val="both"/>
        <w:rPr>
          <w:rFonts w:ascii="Times New Roman" w:hAnsi="Times New Roman" w:cs="Times New Roman"/>
          <w:color w:val="000000"/>
          <w:sz w:val="28"/>
          <w:szCs w:val="28"/>
        </w:rPr>
      </w:pPr>
      <w:r w:rsidRPr="00B07412">
        <w:rPr>
          <w:rFonts w:ascii="Times New Roman" w:hAnsi="Times New Roman" w:cs="Times New Roman"/>
          <w:color w:val="000000"/>
          <w:sz w:val="28"/>
          <w:szCs w:val="28"/>
        </w:rPr>
        <w:lastRenderedPageBreak/>
        <w:t>Культиватор-плоскорез КПШ-9 используют для обработки по</w:t>
      </w:r>
      <w:r w:rsidRPr="00B07412">
        <w:rPr>
          <w:rFonts w:ascii="Times New Roman" w:hAnsi="Times New Roman" w:cs="Times New Roman"/>
          <w:color w:val="000000"/>
          <w:sz w:val="28"/>
          <w:szCs w:val="28"/>
        </w:rPr>
        <w:softHyphen/>
        <w:t xml:space="preserve">чвы на глубину до 16 см, а </w:t>
      </w:r>
      <w:proofErr w:type="spellStart"/>
      <w:r w:rsidRPr="00B07412">
        <w:rPr>
          <w:rFonts w:ascii="Times New Roman" w:hAnsi="Times New Roman" w:cs="Times New Roman"/>
          <w:color w:val="000000"/>
          <w:sz w:val="28"/>
          <w:szCs w:val="28"/>
        </w:rPr>
        <w:t>удобритель</w:t>
      </w:r>
      <w:proofErr w:type="spellEnd"/>
      <w:r w:rsidRPr="00B07412">
        <w:rPr>
          <w:rFonts w:ascii="Times New Roman" w:hAnsi="Times New Roman" w:cs="Times New Roman"/>
          <w:color w:val="000000"/>
          <w:sz w:val="28"/>
          <w:szCs w:val="28"/>
        </w:rPr>
        <w:t xml:space="preserve"> КПГ-2,2 — для подпочвен</w:t>
      </w:r>
      <w:r w:rsidRPr="00B07412">
        <w:rPr>
          <w:rFonts w:ascii="Times New Roman" w:hAnsi="Times New Roman" w:cs="Times New Roman"/>
          <w:color w:val="000000"/>
          <w:sz w:val="28"/>
          <w:szCs w:val="28"/>
        </w:rPr>
        <w:softHyphen/>
        <w:t>ного внесения минеральных удобрений одновременно с плоско</w:t>
      </w:r>
      <w:r w:rsidRPr="00B07412">
        <w:rPr>
          <w:rFonts w:ascii="Times New Roman" w:hAnsi="Times New Roman" w:cs="Times New Roman"/>
          <w:color w:val="000000"/>
          <w:sz w:val="28"/>
          <w:szCs w:val="28"/>
        </w:rPr>
        <w:softHyphen/>
        <w:t>резной обработкой почвы на глубину до 30 см.</w:t>
      </w:r>
      <w:r w:rsidR="00AB3AF3" w:rsidRPr="00B07412">
        <w:rPr>
          <w:rFonts w:ascii="Times New Roman" w:hAnsi="Times New Roman" w:cs="Times New Roman"/>
          <w:color w:val="000000"/>
          <w:sz w:val="28"/>
          <w:szCs w:val="28"/>
        </w:rPr>
        <w:t xml:space="preserve"> Одновременно, с культивацией проводят боронование прицепив </w:t>
      </w:r>
      <w:proofErr w:type="spellStart"/>
      <w:r w:rsidR="00AB3AF3" w:rsidRPr="00B07412">
        <w:rPr>
          <w:rFonts w:ascii="Times New Roman" w:hAnsi="Times New Roman" w:cs="Times New Roman"/>
          <w:color w:val="000000"/>
          <w:sz w:val="28"/>
          <w:szCs w:val="28"/>
        </w:rPr>
        <w:t>гидрофицированную</w:t>
      </w:r>
      <w:proofErr w:type="spellEnd"/>
      <w:r w:rsidR="00AB3AF3" w:rsidRPr="00B07412">
        <w:rPr>
          <w:rFonts w:ascii="Times New Roman" w:hAnsi="Times New Roman" w:cs="Times New Roman"/>
          <w:color w:val="000000"/>
          <w:sz w:val="28"/>
          <w:szCs w:val="28"/>
        </w:rPr>
        <w:t xml:space="preserve"> сцепку СГ-21А.</w:t>
      </w:r>
    </w:p>
    <w:p w:rsidR="00CA54F6" w:rsidRDefault="00CA54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A54F6" w:rsidRPr="00205608" w:rsidRDefault="00CA54F6" w:rsidP="00CA54F6">
      <w:pPr>
        <w:pStyle w:val="a3"/>
        <w:suppressAutoHyphens/>
        <w:ind w:left="57" w:firstLine="709"/>
        <w:jc w:val="both"/>
        <w:rPr>
          <w:b/>
          <w:sz w:val="32"/>
          <w:szCs w:val="28"/>
        </w:rPr>
      </w:pPr>
      <w:r w:rsidRPr="00205608">
        <w:rPr>
          <w:b/>
          <w:sz w:val="32"/>
          <w:szCs w:val="28"/>
        </w:rPr>
        <w:lastRenderedPageBreak/>
        <w:t>Список использованной литературы</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proofErr w:type="spellStart"/>
      <w:r w:rsidRPr="00815BA6">
        <w:rPr>
          <w:rFonts w:ascii="Times New Roman" w:hAnsi="Times New Roman" w:cs="Times New Roman"/>
          <w:sz w:val="28"/>
          <w:szCs w:val="28"/>
        </w:rPr>
        <w:t>Витол</w:t>
      </w:r>
      <w:proofErr w:type="spellEnd"/>
      <w:r w:rsidRPr="00815BA6">
        <w:rPr>
          <w:rFonts w:ascii="Times New Roman" w:hAnsi="Times New Roman" w:cs="Times New Roman"/>
          <w:sz w:val="28"/>
          <w:szCs w:val="28"/>
        </w:rPr>
        <w:t xml:space="preserve"> И.С. Экологические проблемы производства и потребления пищевых продуктов: Учебное пособие. – М.: Издательский комплекс МГУПП, 2000. 93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 Виноградов Д.В., Вавилова Н.В., </w:t>
      </w:r>
      <w:proofErr w:type="spellStart"/>
      <w:r w:rsidRPr="00815BA6">
        <w:rPr>
          <w:rFonts w:ascii="Times New Roman" w:hAnsi="Times New Roman" w:cs="Times New Roman"/>
          <w:sz w:val="28"/>
          <w:szCs w:val="28"/>
        </w:rPr>
        <w:t>Дуктова</w:t>
      </w:r>
      <w:proofErr w:type="spellEnd"/>
      <w:r w:rsidRPr="00815BA6">
        <w:rPr>
          <w:rFonts w:ascii="Times New Roman" w:hAnsi="Times New Roman" w:cs="Times New Roman"/>
          <w:sz w:val="28"/>
          <w:szCs w:val="28"/>
        </w:rPr>
        <w:t xml:space="preserve"> Н.А., Ванюшин П.Н. Практикум по растениеводству: учебное пособие. – Рязань: РГАТУ, </w:t>
      </w:r>
      <w:proofErr w:type="gramStart"/>
      <w:r w:rsidRPr="00815BA6">
        <w:rPr>
          <w:rFonts w:ascii="Times New Roman" w:hAnsi="Times New Roman" w:cs="Times New Roman"/>
          <w:sz w:val="28"/>
          <w:szCs w:val="28"/>
        </w:rPr>
        <w:t>2014.-</w:t>
      </w:r>
      <w:proofErr w:type="gramEnd"/>
      <w:r w:rsidRPr="00815BA6">
        <w:rPr>
          <w:rFonts w:ascii="Times New Roman" w:hAnsi="Times New Roman" w:cs="Times New Roman"/>
          <w:sz w:val="28"/>
          <w:szCs w:val="28"/>
        </w:rPr>
        <w:t xml:space="preserve"> 320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Воронков В.А., Основы общей экологии: Учебное пособие для студентов вузов и учителей. – М.: </w:t>
      </w:r>
      <w:proofErr w:type="spellStart"/>
      <w:r w:rsidRPr="00815BA6">
        <w:rPr>
          <w:rFonts w:ascii="Times New Roman" w:hAnsi="Times New Roman" w:cs="Times New Roman"/>
          <w:sz w:val="28"/>
          <w:szCs w:val="28"/>
        </w:rPr>
        <w:t>Агар</w:t>
      </w:r>
      <w:proofErr w:type="spellEnd"/>
      <w:r w:rsidRPr="00815BA6">
        <w:rPr>
          <w:rFonts w:ascii="Times New Roman" w:hAnsi="Times New Roman" w:cs="Times New Roman"/>
          <w:sz w:val="28"/>
          <w:szCs w:val="28"/>
        </w:rPr>
        <w:t>, 1997. – С. 87.</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Горюнова С.В., </w:t>
      </w:r>
      <w:proofErr w:type="spellStart"/>
      <w:r w:rsidRPr="00815BA6">
        <w:rPr>
          <w:rFonts w:ascii="Times New Roman" w:hAnsi="Times New Roman" w:cs="Times New Roman"/>
          <w:sz w:val="28"/>
          <w:szCs w:val="28"/>
        </w:rPr>
        <w:t>Тиругнанасотхи</w:t>
      </w:r>
      <w:proofErr w:type="spellEnd"/>
      <w:r w:rsidRPr="00815BA6">
        <w:rPr>
          <w:rFonts w:ascii="Times New Roman" w:hAnsi="Times New Roman" w:cs="Times New Roman"/>
          <w:sz w:val="28"/>
          <w:szCs w:val="28"/>
        </w:rPr>
        <w:t xml:space="preserve"> Б. Оценка экологической чистоты сельскохозяйственной продукции: Учеб. пособие. – М.: Изд-во РУДН, 1998. 96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proofErr w:type="spellStart"/>
      <w:r w:rsidRPr="00815BA6">
        <w:rPr>
          <w:rFonts w:ascii="Times New Roman" w:hAnsi="Times New Roman" w:cs="Times New Roman"/>
          <w:sz w:val="28"/>
          <w:szCs w:val="28"/>
        </w:rPr>
        <w:t>Зайдельман</w:t>
      </w:r>
      <w:proofErr w:type="spellEnd"/>
      <w:r w:rsidRPr="00815BA6">
        <w:rPr>
          <w:rFonts w:ascii="Times New Roman" w:hAnsi="Times New Roman" w:cs="Times New Roman"/>
          <w:sz w:val="28"/>
          <w:szCs w:val="28"/>
        </w:rPr>
        <w:t xml:space="preserve"> Ф.Р., Фермеру и садоводу о почвах, их экологии и повышении плодородия. Издание 2-е, доп. – М.: ФГНУ «</w:t>
      </w:r>
      <w:proofErr w:type="spellStart"/>
      <w:r w:rsidRPr="00815BA6">
        <w:rPr>
          <w:rFonts w:ascii="Times New Roman" w:hAnsi="Times New Roman" w:cs="Times New Roman"/>
          <w:sz w:val="28"/>
          <w:szCs w:val="28"/>
        </w:rPr>
        <w:t>Росинформагротех</w:t>
      </w:r>
      <w:proofErr w:type="spellEnd"/>
      <w:r w:rsidRPr="00815BA6">
        <w:rPr>
          <w:rFonts w:ascii="Times New Roman" w:hAnsi="Times New Roman" w:cs="Times New Roman"/>
          <w:sz w:val="28"/>
          <w:szCs w:val="28"/>
        </w:rPr>
        <w:t>», 2002. – 320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proofErr w:type="spellStart"/>
      <w:r w:rsidRPr="00815BA6">
        <w:rPr>
          <w:rFonts w:ascii="Times New Roman" w:hAnsi="Times New Roman" w:cs="Times New Roman"/>
          <w:sz w:val="28"/>
          <w:szCs w:val="28"/>
        </w:rPr>
        <w:t>Зайдельман</w:t>
      </w:r>
      <w:proofErr w:type="spellEnd"/>
      <w:r w:rsidRPr="00815BA6">
        <w:rPr>
          <w:rFonts w:ascii="Times New Roman" w:hAnsi="Times New Roman" w:cs="Times New Roman"/>
          <w:sz w:val="28"/>
          <w:szCs w:val="28"/>
        </w:rPr>
        <w:t xml:space="preserve"> Ф.Р., Фермеру и садоводу о почвах, их экологии и повышении плодородия –М.: Издательство Московского университета, 2001. – 280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Земельных кодекс Российской Федерации</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Иванов Е.С., Организация строительства объектов </w:t>
      </w:r>
      <w:proofErr w:type="spellStart"/>
      <w:r w:rsidRPr="00815BA6">
        <w:rPr>
          <w:rFonts w:ascii="Times New Roman" w:hAnsi="Times New Roman" w:cs="Times New Roman"/>
          <w:sz w:val="28"/>
          <w:szCs w:val="28"/>
        </w:rPr>
        <w:t>природообустройства</w:t>
      </w:r>
      <w:proofErr w:type="spellEnd"/>
      <w:r w:rsidRPr="00815BA6">
        <w:rPr>
          <w:rFonts w:ascii="Times New Roman" w:hAnsi="Times New Roman" w:cs="Times New Roman"/>
          <w:sz w:val="28"/>
          <w:szCs w:val="28"/>
        </w:rPr>
        <w:t xml:space="preserve">. – М.: </w:t>
      </w:r>
      <w:proofErr w:type="spellStart"/>
      <w:r w:rsidRPr="00815BA6">
        <w:rPr>
          <w:rFonts w:ascii="Times New Roman" w:hAnsi="Times New Roman" w:cs="Times New Roman"/>
          <w:sz w:val="28"/>
          <w:szCs w:val="28"/>
        </w:rPr>
        <w:t>КолосС</w:t>
      </w:r>
      <w:proofErr w:type="spellEnd"/>
      <w:r w:rsidRPr="00815BA6">
        <w:rPr>
          <w:rFonts w:ascii="Times New Roman" w:hAnsi="Times New Roman" w:cs="Times New Roman"/>
          <w:sz w:val="28"/>
          <w:szCs w:val="28"/>
        </w:rPr>
        <w:t>, 2009. – 415 с.: ил.</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Иванов Е.С., </w:t>
      </w:r>
      <w:proofErr w:type="spellStart"/>
      <w:r w:rsidRPr="00815BA6">
        <w:rPr>
          <w:rFonts w:ascii="Times New Roman" w:hAnsi="Times New Roman" w:cs="Times New Roman"/>
          <w:sz w:val="28"/>
          <w:szCs w:val="28"/>
        </w:rPr>
        <w:t>Кочуров</w:t>
      </w:r>
      <w:proofErr w:type="spellEnd"/>
      <w:r w:rsidRPr="00815BA6">
        <w:rPr>
          <w:rFonts w:ascii="Times New Roman" w:hAnsi="Times New Roman" w:cs="Times New Roman"/>
          <w:sz w:val="28"/>
          <w:szCs w:val="28"/>
        </w:rPr>
        <w:t xml:space="preserve"> Б.И., Черная В.В., Экологическое </w:t>
      </w:r>
      <w:proofErr w:type="spellStart"/>
      <w:r w:rsidRPr="00815BA6">
        <w:rPr>
          <w:rFonts w:ascii="Times New Roman" w:hAnsi="Times New Roman" w:cs="Times New Roman"/>
          <w:sz w:val="28"/>
          <w:szCs w:val="28"/>
        </w:rPr>
        <w:t>ресурсоведение</w:t>
      </w:r>
      <w:proofErr w:type="spellEnd"/>
      <w:r w:rsidRPr="00815BA6">
        <w:rPr>
          <w:rFonts w:ascii="Times New Roman" w:hAnsi="Times New Roman" w:cs="Times New Roman"/>
          <w:sz w:val="28"/>
          <w:szCs w:val="28"/>
        </w:rPr>
        <w:t>: учебное пособие / Под редакцией Ю.А. Мажайского. – М.: ЛЕНАНД, 2015. – 512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 Кривошеин Д.А., Кукин П.П., Лапин В.Л. Инженерная защита поверхностных вод от промышленных стоков: Учеб. пособие. – М.: Высшая школа, </w:t>
      </w:r>
      <w:proofErr w:type="gramStart"/>
      <w:r w:rsidRPr="00815BA6">
        <w:rPr>
          <w:rFonts w:ascii="Times New Roman" w:hAnsi="Times New Roman" w:cs="Times New Roman"/>
          <w:sz w:val="28"/>
          <w:szCs w:val="28"/>
        </w:rPr>
        <w:t>2003.-</w:t>
      </w:r>
      <w:proofErr w:type="gramEnd"/>
      <w:r w:rsidRPr="00815BA6">
        <w:rPr>
          <w:rFonts w:ascii="Times New Roman" w:hAnsi="Times New Roman" w:cs="Times New Roman"/>
          <w:sz w:val="28"/>
          <w:szCs w:val="28"/>
        </w:rPr>
        <w:t>344 с.: ил.</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Кривошеин Д.А., Кукин П.П., Лапин В.Л. и др., Инженерная защита поверхностных вод от промышленных стоков / Учебное пособие. – М.: Высшая школа, 2003. – 344 с.: ил.</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 Мажайский Ю.А., Экологическое предпринимательство: Учебно-метод. пособие. – Рязань: Рязанский государственный медицинский университет, 2004. – 135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Под редакцией академика РАСХН Минеев В.Г Экологическая агрохимия. Материалы результатов исследований, выполненных сотрудниками и докторантами кафедры агрохимии факультета почвоведения Московского государственного университета им М.В. Ломоносова. – М. 2008. – 229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Под редакцией академика РАСХН Минеев В.Г. Практикум по агрохимии: Учебное пособие. – 2-е изд., </w:t>
      </w:r>
      <w:proofErr w:type="spellStart"/>
      <w:r w:rsidRPr="00815BA6">
        <w:rPr>
          <w:rFonts w:ascii="Times New Roman" w:hAnsi="Times New Roman" w:cs="Times New Roman"/>
          <w:sz w:val="28"/>
          <w:szCs w:val="28"/>
        </w:rPr>
        <w:t>перераб</w:t>
      </w:r>
      <w:proofErr w:type="spellEnd"/>
      <w:proofErr w:type="gramStart"/>
      <w:r w:rsidRPr="00815BA6">
        <w:rPr>
          <w:rFonts w:ascii="Times New Roman" w:hAnsi="Times New Roman" w:cs="Times New Roman"/>
          <w:sz w:val="28"/>
          <w:szCs w:val="28"/>
        </w:rPr>
        <w:t>.</w:t>
      </w:r>
      <w:proofErr w:type="gramEnd"/>
      <w:r w:rsidRPr="00815BA6">
        <w:rPr>
          <w:rFonts w:ascii="Times New Roman" w:hAnsi="Times New Roman" w:cs="Times New Roman"/>
          <w:sz w:val="28"/>
          <w:szCs w:val="28"/>
        </w:rPr>
        <w:t xml:space="preserve"> и доп. – М.: Изд-во МГУ, 2001. 689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lastRenderedPageBreak/>
        <w:t>Российская академия сельскохозяйственных наук, Полевой определитель почв. – М.: Почвенный институт им В.В. Докучаева, 2008. – 182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Титова В.И., </w:t>
      </w:r>
      <w:proofErr w:type="spellStart"/>
      <w:r w:rsidRPr="00815BA6">
        <w:rPr>
          <w:rFonts w:ascii="Times New Roman" w:hAnsi="Times New Roman" w:cs="Times New Roman"/>
          <w:sz w:val="28"/>
          <w:szCs w:val="28"/>
        </w:rPr>
        <w:t>Бусоргин</w:t>
      </w:r>
      <w:proofErr w:type="spellEnd"/>
      <w:r w:rsidRPr="00815BA6">
        <w:rPr>
          <w:rFonts w:ascii="Times New Roman" w:hAnsi="Times New Roman" w:cs="Times New Roman"/>
          <w:sz w:val="28"/>
          <w:szCs w:val="28"/>
        </w:rPr>
        <w:t xml:space="preserve"> В.Г., </w:t>
      </w:r>
      <w:proofErr w:type="spellStart"/>
      <w:r w:rsidRPr="00815BA6">
        <w:rPr>
          <w:rFonts w:ascii="Times New Roman" w:hAnsi="Times New Roman" w:cs="Times New Roman"/>
          <w:sz w:val="28"/>
          <w:szCs w:val="28"/>
        </w:rPr>
        <w:t>Шафронов</w:t>
      </w:r>
      <w:proofErr w:type="spellEnd"/>
      <w:r w:rsidRPr="00815BA6">
        <w:rPr>
          <w:rFonts w:ascii="Times New Roman" w:hAnsi="Times New Roman" w:cs="Times New Roman"/>
          <w:sz w:val="28"/>
          <w:szCs w:val="28"/>
        </w:rPr>
        <w:t xml:space="preserve"> О.Д., Варламова Л.Д., Крымова Е.А., </w:t>
      </w:r>
      <w:proofErr w:type="spellStart"/>
      <w:r w:rsidRPr="00815BA6">
        <w:rPr>
          <w:rFonts w:ascii="Times New Roman" w:hAnsi="Times New Roman" w:cs="Times New Roman"/>
          <w:sz w:val="28"/>
          <w:szCs w:val="28"/>
        </w:rPr>
        <w:t>Дабахова</w:t>
      </w:r>
      <w:proofErr w:type="spellEnd"/>
      <w:r w:rsidRPr="00815BA6">
        <w:rPr>
          <w:rFonts w:ascii="Times New Roman" w:hAnsi="Times New Roman" w:cs="Times New Roman"/>
          <w:sz w:val="28"/>
          <w:szCs w:val="28"/>
        </w:rPr>
        <w:t xml:space="preserve"> Е.В., </w:t>
      </w:r>
      <w:proofErr w:type="spellStart"/>
      <w:r w:rsidRPr="00815BA6">
        <w:rPr>
          <w:rFonts w:ascii="Times New Roman" w:hAnsi="Times New Roman" w:cs="Times New Roman"/>
          <w:sz w:val="28"/>
          <w:szCs w:val="28"/>
        </w:rPr>
        <w:t>Тюрникова</w:t>
      </w:r>
      <w:proofErr w:type="spellEnd"/>
      <w:r w:rsidRPr="00815BA6">
        <w:rPr>
          <w:rFonts w:ascii="Times New Roman" w:hAnsi="Times New Roman" w:cs="Times New Roman"/>
          <w:sz w:val="28"/>
          <w:szCs w:val="28"/>
        </w:rPr>
        <w:t xml:space="preserve"> Е.Г., Гейгер Е.Ю., </w:t>
      </w:r>
      <w:proofErr w:type="spellStart"/>
      <w:r w:rsidRPr="00815BA6">
        <w:rPr>
          <w:rFonts w:ascii="Times New Roman" w:hAnsi="Times New Roman" w:cs="Times New Roman"/>
          <w:sz w:val="28"/>
          <w:szCs w:val="28"/>
        </w:rPr>
        <w:t>Волосенкова</w:t>
      </w:r>
      <w:proofErr w:type="spellEnd"/>
      <w:r w:rsidRPr="00815BA6">
        <w:rPr>
          <w:rFonts w:ascii="Times New Roman" w:hAnsi="Times New Roman" w:cs="Times New Roman"/>
          <w:sz w:val="28"/>
          <w:szCs w:val="28"/>
        </w:rPr>
        <w:t xml:space="preserve"> И.А., Орлов П.В. Справочное пособие по агрохимии и экологии: 3-е издание, </w:t>
      </w:r>
      <w:proofErr w:type="spellStart"/>
      <w:r w:rsidRPr="00815BA6">
        <w:rPr>
          <w:rFonts w:ascii="Times New Roman" w:hAnsi="Times New Roman" w:cs="Times New Roman"/>
          <w:sz w:val="28"/>
          <w:szCs w:val="28"/>
        </w:rPr>
        <w:t>перераб</w:t>
      </w:r>
      <w:proofErr w:type="spellEnd"/>
      <w:proofErr w:type="gramStart"/>
      <w:r w:rsidRPr="00815BA6">
        <w:rPr>
          <w:rFonts w:ascii="Times New Roman" w:hAnsi="Times New Roman" w:cs="Times New Roman"/>
          <w:sz w:val="28"/>
          <w:szCs w:val="28"/>
        </w:rPr>
        <w:t>.</w:t>
      </w:r>
      <w:proofErr w:type="gramEnd"/>
      <w:r w:rsidRPr="00815BA6">
        <w:rPr>
          <w:rFonts w:ascii="Times New Roman" w:hAnsi="Times New Roman" w:cs="Times New Roman"/>
          <w:sz w:val="28"/>
          <w:szCs w:val="28"/>
        </w:rPr>
        <w:t xml:space="preserve"> и доп. – </w:t>
      </w:r>
      <w:proofErr w:type="spellStart"/>
      <w:r w:rsidRPr="00815BA6">
        <w:rPr>
          <w:rFonts w:ascii="Times New Roman" w:hAnsi="Times New Roman" w:cs="Times New Roman"/>
          <w:sz w:val="28"/>
          <w:szCs w:val="28"/>
        </w:rPr>
        <w:t>Н.Новгород</w:t>
      </w:r>
      <w:proofErr w:type="spellEnd"/>
      <w:r w:rsidRPr="00815BA6">
        <w:rPr>
          <w:rFonts w:ascii="Times New Roman" w:hAnsi="Times New Roman" w:cs="Times New Roman"/>
          <w:sz w:val="28"/>
          <w:szCs w:val="28"/>
        </w:rPr>
        <w:t>, НГСХА, 2005. – 70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 </w:t>
      </w:r>
      <w:proofErr w:type="spellStart"/>
      <w:r w:rsidRPr="00815BA6">
        <w:rPr>
          <w:rFonts w:ascii="Times New Roman" w:hAnsi="Times New Roman" w:cs="Times New Roman"/>
          <w:sz w:val="28"/>
          <w:szCs w:val="28"/>
        </w:rPr>
        <w:t>Фастюков</w:t>
      </w:r>
      <w:proofErr w:type="spellEnd"/>
      <w:r w:rsidRPr="00815BA6">
        <w:rPr>
          <w:rFonts w:ascii="Times New Roman" w:hAnsi="Times New Roman" w:cs="Times New Roman"/>
          <w:sz w:val="28"/>
          <w:szCs w:val="28"/>
        </w:rPr>
        <w:t xml:space="preserve"> Л.С., </w:t>
      </w:r>
      <w:proofErr w:type="spellStart"/>
      <w:r w:rsidRPr="00815BA6">
        <w:rPr>
          <w:rFonts w:ascii="Times New Roman" w:hAnsi="Times New Roman" w:cs="Times New Roman"/>
          <w:sz w:val="28"/>
          <w:szCs w:val="28"/>
        </w:rPr>
        <w:t>Жиляев</w:t>
      </w:r>
      <w:proofErr w:type="spellEnd"/>
      <w:r w:rsidRPr="00815BA6">
        <w:rPr>
          <w:rFonts w:ascii="Times New Roman" w:hAnsi="Times New Roman" w:cs="Times New Roman"/>
          <w:sz w:val="28"/>
          <w:szCs w:val="28"/>
        </w:rPr>
        <w:t xml:space="preserve"> А.М. Мелиоративное земледелие: Методические указания по изучению дисциплин / </w:t>
      </w:r>
      <w:proofErr w:type="spellStart"/>
      <w:r w:rsidRPr="00815BA6">
        <w:rPr>
          <w:rFonts w:ascii="Times New Roman" w:hAnsi="Times New Roman" w:cs="Times New Roman"/>
          <w:sz w:val="28"/>
          <w:szCs w:val="28"/>
        </w:rPr>
        <w:t>Всесоюзн</w:t>
      </w:r>
      <w:proofErr w:type="spellEnd"/>
      <w:r w:rsidRPr="00815BA6">
        <w:rPr>
          <w:rFonts w:ascii="Times New Roman" w:hAnsi="Times New Roman" w:cs="Times New Roman"/>
          <w:sz w:val="28"/>
          <w:szCs w:val="28"/>
        </w:rPr>
        <w:t xml:space="preserve">. с.-х. ин-т </w:t>
      </w:r>
      <w:proofErr w:type="spellStart"/>
      <w:r w:rsidRPr="00815BA6">
        <w:rPr>
          <w:rFonts w:ascii="Times New Roman" w:hAnsi="Times New Roman" w:cs="Times New Roman"/>
          <w:sz w:val="28"/>
          <w:szCs w:val="28"/>
        </w:rPr>
        <w:t>заоч</w:t>
      </w:r>
      <w:proofErr w:type="spellEnd"/>
      <w:r w:rsidRPr="00815BA6">
        <w:rPr>
          <w:rFonts w:ascii="Times New Roman" w:hAnsi="Times New Roman" w:cs="Times New Roman"/>
          <w:sz w:val="28"/>
          <w:szCs w:val="28"/>
        </w:rPr>
        <w:t>. образования; М., 1991. 32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 xml:space="preserve">Шеин Е.В., </w:t>
      </w:r>
      <w:proofErr w:type="spellStart"/>
      <w:r w:rsidRPr="00815BA6">
        <w:rPr>
          <w:rFonts w:ascii="Times New Roman" w:hAnsi="Times New Roman" w:cs="Times New Roman"/>
          <w:sz w:val="28"/>
          <w:szCs w:val="28"/>
        </w:rPr>
        <w:t>Карпачевский</w:t>
      </w:r>
      <w:proofErr w:type="spellEnd"/>
      <w:r w:rsidRPr="00815BA6">
        <w:rPr>
          <w:rFonts w:ascii="Times New Roman" w:hAnsi="Times New Roman" w:cs="Times New Roman"/>
          <w:sz w:val="28"/>
          <w:szCs w:val="28"/>
        </w:rPr>
        <w:t xml:space="preserve"> Л.О., Толковый словарь по физике почв / М.: ГЕОС, 2003. – 126 с.</w:t>
      </w:r>
    </w:p>
    <w:p w:rsidR="00CA54F6" w:rsidRPr="00815BA6" w:rsidRDefault="00CA54F6" w:rsidP="00CA54F6">
      <w:pPr>
        <w:pStyle w:val="a7"/>
        <w:numPr>
          <w:ilvl w:val="0"/>
          <w:numId w:val="7"/>
        </w:numPr>
        <w:suppressAutoHyphens/>
        <w:jc w:val="both"/>
        <w:rPr>
          <w:rFonts w:ascii="Times New Roman" w:hAnsi="Times New Roman" w:cs="Times New Roman"/>
          <w:sz w:val="28"/>
          <w:szCs w:val="28"/>
        </w:rPr>
      </w:pPr>
      <w:r w:rsidRPr="00815BA6">
        <w:rPr>
          <w:rFonts w:ascii="Times New Roman" w:hAnsi="Times New Roman" w:cs="Times New Roman"/>
          <w:sz w:val="28"/>
          <w:szCs w:val="28"/>
        </w:rPr>
        <w:t>Шеин Е.В., Агрофизика / Е.В. Шеин, В.М. Гончаров. – Ростов н/Д.: Феникс, 2006. – 400.: ил.</w:t>
      </w:r>
    </w:p>
    <w:sectPr w:rsidR="00CA54F6" w:rsidRPr="0081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6FD7"/>
    <w:multiLevelType w:val="multilevel"/>
    <w:tmpl w:val="C51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D4031"/>
    <w:multiLevelType w:val="hybridMultilevel"/>
    <w:tmpl w:val="8FEA77D6"/>
    <w:lvl w:ilvl="0" w:tplc="C98A2742">
      <w:start w:val="1"/>
      <w:numFmt w:val="bullet"/>
      <w:lvlText w:val=""/>
      <w:lvlJc w:val="left"/>
      <w:pPr>
        <w:tabs>
          <w:tab w:val="num" w:pos="720"/>
        </w:tabs>
        <w:ind w:left="720" w:hanging="360"/>
      </w:pPr>
      <w:rPr>
        <w:rFonts w:ascii="Wingdings 3" w:hAnsi="Wingdings 3" w:hint="default"/>
      </w:rPr>
    </w:lvl>
    <w:lvl w:ilvl="1" w:tplc="79B2416E" w:tentative="1">
      <w:start w:val="1"/>
      <w:numFmt w:val="bullet"/>
      <w:lvlText w:val=""/>
      <w:lvlJc w:val="left"/>
      <w:pPr>
        <w:tabs>
          <w:tab w:val="num" w:pos="1440"/>
        </w:tabs>
        <w:ind w:left="1440" w:hanging="360"/>
      </w:pPr>
      <w:rPr>
        <w:rFonts w:ascii="Wingdings 3" w:hAnsi="Wingdings 3" w:hint="default"/>
      </w:rPr>
    </w:lvl>
    <w:lvl w:ilvl="2" w:tplc="6E508514" w:tentative="1">
      <w:start w:val="1"/>
      <w:numFmt w:val="bullet"/>
      <w:lvlText w:val=""/>
      <w:lvlJc w:val="left"/>
      <w:pPr>
        <w:tabs>
          <w:tab w:val="num" w:pos="2160"/>
        </w:tabs>
        <w:ind w:left="2160" w:hanging="360"/>
      </w:pPr>
      <w:rPr>
        <w:rFonts w:ascii="Wingdings 3" w:hAnsi="Wingdings 3" w:hint="default"/>
      </w:rPr>
    </w:lvl>
    <w:lvl w:ilvl="3" w:tplc="D7FA4024" w:tentative="1">
      <w:start w:val="1"/>
      <w:numFmt w:val="bullet"/>
      <w:lvlText w:val=""/>
      <w:lvlJc w:val="left"/>
      <w:pPr>
        <w:tabs>
          <w:tab w:val="num" w:pos="2880"/>
        </w:tabs>
        <w:ind w:left="2880" w:hanging="360"/>
      </w:pPr>
      <w:rPr>
        <w:rFonts w:ascii="Wingdings 3" w:hAnsi="Wingdings 3" w:hint="default"/>
      </w:rPr>
    </w:lvl>
    <w:lvl w:ilvl="4" w:tplc="FABC8D8A" w:tentative="1">
      <w:start w:val="1"/>
      <w:numFmt w:val="bullet"/>
      <w:lvlText w:val=""/>
      <w:lvlJc w:val="left"/>
      <w:pPr>
        <w:tabs>
          <w:tab w:val="num" w:pos="3600"/>
        </w:tabs>
        <w:ind w:left="3600" w:hanging="360"/>
      </w:pPr>
      <w:rPr>
        <w:rFonts w:ascii="Wingdings 3" w:hAnsi="Wingdings 3" w:hint="default"/>
      </w:rPr>
    </w:lvl>
    <w:lvl w:ilvl="5" w:tplc="81EA8CFA" w:tentative="1">
      <w:start w:val="1"/>
      <w:numFmt w:val="bullet"/>
      <w:lvlText w:val=""/>
      <w:lvlJc w:val="left"/>
      <w:pPr>
        <w:tabs>
          <w:tab w:val="num" w:pos="4320"/>
        </w:tabs>
        <w:ind w:left="4320" w:hanging="360"/>
      </w:pPr>
      <w:rPr>
        <w:rFonts w:ascii="Wingdings 3" w:hAnsi="Wingdings 3" w:hint="default"/>
      </w:rPr>
    </w:lvl>
    <w:lvl w:ilvl="6" w:tplc="CA4A0D84" w:tentative="1">
      <w:start w:val="1"/>
      <w:numFmt w:val="bullet"/>
      <w:lvlText w:val=""/>
      <w:lvlJc w:val="left"/>
      <w:pPr>
        <w:tabs>
          <w:tab w:val="num" w:pos="5040"/>
        </w:tabs>
        <w:ind w:left="5040" w:hanging="360"/>
      </w:pPr>
      <w:rPr>
        <w:rFonts w:ascii="Wingdings 3" w:hAnsi="Wingdings 3" w:hint="default"/>
      </w:rPr>
    </w:lvl>
    <w:lvl w:ilvl="7" w:tplc="D0A275FA" w:tentative="1">
      <w:start w:val="1"/>
      <w:numFmt w:val="bullet"/>
      <w:lvlText w:val=""/>
      <w:lvlJc w:val="left"/>
      <w:pPr>
        <w:tabs>
          <w:tab w:val="num" w:pos="5760"/>
        </w:tabs>
        <w:ind w:left="5760" w:hanging="360"/>
      </w:pPr>
      <w:rPr>
        <w:rFonts w:ascii="Wingdings 3" w:hAnsi="Wingdings 3" w:hint="default"/>
      </w:rPr>
    </w:lvl>
    <w:lvl w:ilvl="8" w:tplc="94D674C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7054FFF"/>
    <w:multiLevelType w:val="hybridMultilevel"/>
    <w:tmpl w:val="CE46E25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47DE4EC7"/>
    <w:multiLevelType w:val="hybridMultilevel"/>
    <w:tmpl w:val="BAF4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DA79CD"/>
    <w:multiLevelType w:val="hybridMultilevel"/>
    <w:tmpl w:val="0BD4051A"/>
    <w:lvl w:ilvl="0" w:tplc="21C4CF88">
      <w:start w:val="1"/>
      <w:numFmt w:val="decimal"/>
      <w:lvlText w:val="%1)"/>
      <w:lvlJc w:val="left"/>
      <w:pPr>
        <w:ind w:left="750" w:hanging="45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50B0385D"/>
    <w:multiLevelType w:val="multilevel"/>
    <w:tmpl w:val="118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D05A7B"/>
    <w:multiLevelType w:val="hybridMultilevel"/>
    <w:tmpl w:val="724A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2A7456"/>
    <w:multiLevelType w:val="hybridMultilevel"/>
    <w:tmpl w:val="AD94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9901D0"/>
    <w:multiLevelType w:val="hybridMultilevel"/>
    <w:tmpl w:val="56FA3D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2AA2CDE"/>
    <w:multiLevelType w:val="hybridMultilevel"/>
    <w:tmpl w:val="F79CB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FF7B1E"/>
    <w:multiLevelType w:val="multilevel"/>
    <w:tmpl w:val="116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4"/>
  </w:num>
  <w:num w:numId="5">
    <w:abstractNumId w:val="2"/>
  </w:num>
  <w:num w:numId="6">
    <w:abstractNumId w:val="3"/>
  </w:num>
  <w:num w:numId="7">
    <w:abstractNumId w:val="6"/>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61"/>
    <w:rsid w:val="00017483"/>
    <w:rsid w:val="00030974"/>
    <w:rsid w:val="00031516"/>
    <w:rsid w:val="00060107"/>
    <w:rsid w:val="00081661"/>
    <w:rsid w:val="000A4BBB"/>
    <w:rsid w:val="000D6CCC"/>
    <w:rsid w:val="00163DD4"/>
    <w:rsid w:val="00164B70"/>
    <w:rsid w:val="001A5EC8"/>
    <w:rsid w:val="00203969"/>
    <w:rsid w:val="00246EC9"/>
    <w:rsid w:val="00267288"/>
    <w:rsid w:val="00282CAF"/>
    <w:rsid w:val="00284248"/>
    <w:rsid w:val="002E1CEC"/>
    <w:rsid w:val="002E435E"/>
    <w:rsid w:val="003821F5"/>
    <w:rsid w:val="00391C91"/>
    <w:rsid w:val="003A6714"/>
    <w:rsid w:val="003D17FB"/>
    <w:rsid w:val="003E431B"/>
    <w:rsid w:val="004271A3"/>
    <w:rsid w:val="00487E4D"/>
    <w:rsid w:val="004A2510"/>
    <w:rsid w:val="004C1BFB"/>
    <w:rsid w:val="004C2D56"/>
    <w:rsid w:val="004D695D"/>
    <w:rsid w:val="004E296C"/>
    <w:rsid w:val="004F5083"/>
    <w:rsid w:val="00534014"/>
    <w:rsid w:val="005A63A9"/>
    <w:rsid w:val="005D0CB5"/>
    <w:rsid w:val="005F0EC1"/>
    <w:rsid w:val="005F26F8"/>
    <w:rsid w:val="00601197"/>
    <w:rsid w:val="00603511"/>
    <w:rsid w:val="006036A4"/>
    <w:rsid w:val="006A0836"/>
    <w:rsid w:val="006C1C6E"/>
    <w:rsid w:val="007030AE"/>
    <w:rsid w:val="00710A1E"/>
    <w:rsid w:val="00761DB6"/>
    <w:rsid w:val="007C5210"/>
    <w:rsid w:val="007F313E"/>
    <w:rsid w:val="007F7A4E"/>
    <w:rsid w:val="008201DD"/>
    <w:rsid w:val="0083160A"/>
    <w:rsid w:val="00843C90"/>
    <w:rsid w:val="00852607"/>
    <w:rsid w:val="00876A07"/>
    <w:rsid w:val="00876AB7"/>
    <w:rsid w:val="008A10BC"/>
    <w:rsid w:val="008B2DE6"/>
    <w:rsid w:val="008E3915"/>
    <w:rsid w:val="0095230A"/>
    <w:rsid w:val="00972C4B"/>
    <w:rsid w:val="00977880"/>
    <w:rsid w:val="009A4A3B"/>
    <w:rsid w:val="009B3241"/>
    <w:rsid w:val="009E492F"/>
    <w:rsid w:val="009E6631"/>
    <w:rsid w:val="00A2260E"/>
    <w:rsid w:val="00A4345B"/>
    <w:rsid w:val="00A66825"/>
    <w:rsid w:val="00AA5093"/>
    <w:rsid w:val="00AB289F"/>
    <w:rsid w:val="00AB3AF3"/>
    <w:rsid w:val="00AD067C"/>
    <w:rsid w:val="00B00D1A"/>
    <w:rsid w:val="00B01198"/>
    <w:rsid w:val="00B07412"/>
    <w:rsid w:val="00B52FE6"/>
    <w:rsid w:val="00B54B36"/>
    <w:rsid w:val="00B76A9F"/>
    <w:rsid w:val="00BA284E"/>
    <w:rsid w:val="00BC0BC8"/>
    <w:rsid w:val="00BD02CF"/>
    <w:rsid w:val="00BE601B"/>
    <w:rsid w:val="00C025E6"/>
    <w:rsid w:val="00C124BE"/>
    <w:rsid w:val="00C12C7B"/>
    <w:rsid w:val="00C32961"/>
    <w:rsid w:val="00C5014B"/>
    <w:rsid w:val="00C56507"/>
    <w:rsid w:val="00C840CF"/>
    <w:rsid w:val="00CA54F6"/>
    <w:rsid w:val="00CD5615"/>
    <w:rsid w:val="00CE4DBB"/>
    <w:rsid w:val="00D154D7"/>
    <w:rsid w:val="00D9607B"/>
    <w:rsid w:val="00DA4F01"/>
    <w:rsid w:val="00DB0AFE"/>
    <w:rsid w:val="00DC310B"/>
    <w:rsid w:val="00DE0B0C"/>
    <w:rsid w:val="00E34A2A"/>
    <w:rsid w:val="00E35D07"/>
    <w:rsid w:val="00E46DB3"/>
    <w:rsid w:val="00E51B7F"/>
    <w:rsid w:val="00E54BF9"/>
    <w:rsid w:val="00E86FB6"/>
    <w:rsid w:val="00E94D12"/>
    <w:rsid w:val="00EA775D"/>
    <w:rsid w:val="00ED1E91"/>
    <w:rsid w:val="00F30039"/>
    <w:rsid w:val="00F41A15"/>
    <w:rsid w:val="00F60D52"/>
    <w:rsid w:val="00F631B0"/>
    <w:rsid w:val="00FD7334"/>
    <w:rsid w:val="00FF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F8D8F4-FB95-4992-B2A0-453789C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5E"/>
  </w:style>
  <w:style w:type="paragraph" w:styleId="2">
    <w:name w:val="heading 2"/>
    <w:basedOn w:val="a"/>
    <w:link w:val="20"/>
    <w:uiPriority w:val="9"/>
    <w:qFormat/>
    <w:rsid w:val="008A10BC"/>
    <w:pPr>
      <w:spacing w:after="0" w:line="240" w:lineRule="auto"/>
      <w:outlineLvl w:val="1"/>
    </w:pPr>
    <w:rPr>
      <w:rFonts w:ascii="Times New Roman" w:eastAsia="Times New Roman" w:hAnsi="Times New Roman" w:cs="Times New Roman"/>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0BC"/>
    <w:rPr>
      <w:rFonts w:ascii="Times New Roman" w:eastAsia="Times New Roman" w:hAnsi="Times New Roman" w:cs="Times New Roman"/>
      <w:sz w:val="21"/>
      <w:szCs w:val="21"/>
      <w:lang w:eastAsia="ru-RU"/>
    </w:rPr>
  </w:style>
  <w:style w:type="paragraph" w:styleId="a3">
    <w:name w:val="Normal (Web)"/>
    <w:basedOn w:val="a"/>
    <w:uiPriority w:val="99"/>
    <w:unhideWhenUsed/>
    <w:rsid w:val="003E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31B"/>
    <w:rPr>
      <w:b/>
      <w:bCs/>
    </w:rPr>
  </w:style>
  <w:style w:type="character" w:styleId="a5">
    <w:name w:val="Emphasis"/>
    <w:basedOn w:val="a0"/>
    <w:uiPriority w:val="20"/>
    <w:qFormat/>
    <w:rsid w:val="003E431B"/>
    <w:rPr>
      <w:i/>
      <w:iCs/>
    </w:rPr>
  </w:style>
  <w:style w:type="character" w:styleId="a6">
    <w:name w:val="Hyperlink"/>
    <w:basedOn w:val="a0"/>
    <w:uiPriority w:val="99"/>
    <w:semiHidden/>
    <w:unhideWhenUsed/>
    <w:rsid w:val="00CE4DBB"/>
    <w:rPr>
      <w:color w:val="0000FF"/>
      <w:u w:val="single"/>
    </w:rPr>
  </w:style>
  <w:style w:type="paragraph" w:styleId="a7">
    <w:name w:val="List Paragraph"/>
    <w:basedOn w:val="a"/>
    <w:uiPriority w:val="34"/>
    <w:qFormat/>
    <w:rsid w:val="00876A07"/>
    <w:pPr>
      <w:ind w:left="720"/>
      <w:contextualSpacing/>
    </w:pPr>
  </w:style>
  <w:style w:type="character" w:customStyle="1" w:styleId="apple-converted-space">
    <w:name w:val="apple-converted-space"/>
    <w:basedOn w:val="a0"/>
    <w:rsid w:val="005A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6770">
      <w:bodyDiv w:val="1"/>
      <w:marLeft w:val="0"/>
      <w:marRight w:val="0"/>
      <w:marTop w:val="0"/>
      <w:marBottom w:val="0"/>
      <w:divBdr>
        <w:top w:val="none" w:sz="0" w:space="0" w:color="auto"/>
        <w:left w:val="none" w:sz="0" w:space="0" w:color="auto"/>
        <w:bottom w:val="none" w:sz="0" w:space="0" w:color="auto"/>
        <w:right w:val="none" w:sz="0" w:space="0" w:color="auto"/>
      </w:divBdr>
    </w:div>
    <w:div w:id="146019515">
      <w:bodyDiv w:val="1"/>
      <w:marLeft w:val="0"/>
      <w:marRight w:val="0"/>
      <w:marTop w:val="0"/>
      <w:marBottom w:val="0"/>
      <w:divBdr>
        <w:top w:val="none" w:sz="0" w:space="0" w:color="auto"/>
        <w:left w:val="none" w:sz="0" w:space="0" w:color="auto"/>
        <w:bottom w:val="none" w:sz="0" w:space="0" w:color="auto"/>
        <w:right w:val="none" w:sz="0" w:space="0" w:color="auto"/>
      </w:divBdr>
    </w:div>
    <w:div w:id="187185116">
      <w:bodyDiv w:val="1"/>
      <w:marLeft w:val="0"/>
      <w:marRight w:val="0"/>
      <w:marTop w:val="0"/>
      <w:marBottom w:val="0"/>
      <w:divBdr>
        <w:top w:val="none" w:sz="0" w:space="0" w:color="auto"/>
        <w:left w:val="none" w:sz="0" w:space="0" w:color="auto"/>
        <w:bottom w:val="none" w:sz="0" w:space="0" w:color="auto"/>
        <w:right w:val="none" w:sz="0" w:space="0" w:color="auto"/>
      </w:divBdr>
      <w:divsChild>
        <w:div w:id="703870843">
          <w:marLeft w:val="0"/>
          <w:marRight w:val="0"/>
          <w:marTop w:val="1200"/>
          <w:marBottom w:val="0"/>
          <w:divBdr>
            <w:top w:val="none" w:sz="0" w:space="0" w:color="auto"/>
            <w:left w:val="none" w:sz="0" w:space="0" w:color="auto"/>
            <w:bottom w:val="none" w:sz="0" w:space="0" w:color="auto"/>
            <w:right w:val="none" w:sz="0" w:space="0" w:color="auto"/>
          </w:divBdr>
          <w:divsChild>
            <w:div w:id="623393283">
              <w:marLeft w:val="0"/>
              <w:marRight w:val="0"/>
              <w:marTop w:val="0"/>
              <w:marBottom w:val="0"/>
              <w:divBdr>
                <w:top w:val="none" w:sz="0" w:space="0" w:color="auto"/>
                <w:left w:val="none" w:sz="0" w:space="0" w:color="auto"/>
                <w:bottom w:val="none" w:sz="0" w:space="0" w:color="auto"/>
                <w:right w:val="none" w:sz="0" w:space="0" w:color="auto"/>
              </w:divBdr>
              <w:divsChild>
                <w:div w:id="1510754927">
                  <w:marLeft w:val="0"/>
                  <w:marRight w:val="0"/>
                  <w:marTop w:val="0"/>
                  <w:marBottom w:val="0"/>
                  <w:divBdr>
                    <w:top w:val="none" w:sz="0" w:space="0" w:color="auto"/>
                    <w:left w:val="none" w:sz="0" w:space="0" w:color="auto"/>
                    <w:bottom w:val="none" w:sz="0" w:space="0" w:color="auto"/>
                    <w:right w:val="none" w:sz="0" w:space="0" w:color="auto"/>
                  </w:divBdr>
                  <w:divsChild>
                    <w:div w:id="13865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3295">
      <w:bodyDiv w:val="1"/>
      <w:marLeft w:val="0"/>
      <w:marRight w:val="0"/>
      <w:marTop w:val="0"/>
      <w:marBottom w:val="0"/>
      <w:divBdr>
        <w:top w:val="none" w:sz="0" w:space="0" w:color="auto"/>
        <w:left w:val="none" w:sz="0" w:space="0" w:color="auto"/>
        <w:bottom w:val="none" w:sz="0" w:space="0" w:color="auto"/>
        <w:right w:val="none" w:sz="0" w:space="0" w:color="auto"/>
      </w:divBdr>
    </w:div>
    <w:div w:id="346565874">
      <w:bodyDiv w:val="1"/>
      <w:marLeft w:val="0"/>
      <w:marRight w:val="0"/>
      <w:marTop w:val="0"/>
      <w:marBottom w:val="0"/>
      <w:divBdr>
        <w:top w:val="none" w:sz="0" w:space="0" w:color="auto"/>
        <w:left w:val="none" w:sz="0" w:space="0" w:color="auto"/>
        <w:bottom w:val="none" w:sz="0" w:space="0" w:color="auto"/>
        <w:right w:val="none" w:sz="0" w:space="0" w:color="auto"/>
      </w:divBdr>
      <w:divsChild>
        <w:div w:id="1404453296">
          <w:marLeft w:val="0"/>
          <w:marRight w:val="0"/>
          <w:marTop w:val="0"/>
          <w:marBottom w:val="0"/>
          <w:divBdr>
            <w:top w:val="none" w:sz="0" w:space="0" w:color="auto"/>
            <w:left w:val="none" w:sz="0" w:space="0" w:color="auto"/>
            <w:bottom w:val="none" w:sz="0" w:space="0" w:color="auto"/>
            <w:right w:val="none" w:sz="0" w:space="0" w:color="auto"/>
          </w:divBdr>
          <w:divsChild>
            <w:div w:id="2036803112">
              <w:marLeft w:val="0"/>
              <w:marRight w:val="0"/>
              <w:marTop w:val="100"/>
              <w:marBottom w:val="100"/>
              <w:divBdr>
                <w:top w:val="none" w:sz="0" w:space="0" w:color="auto"/>
                <w:left w:val="none" w:sz="0" w:space="0" w:color="auto"/>
                <w:bottom w:val="none" w:sz="0" w:space="0" w:color="auto"/>
                <w:right w:val="none" w:sz="0" w:space="0" w:color="auto"/>
              </w:divBdr>
              <w:divsChild>
                <w:div w:id="1063723510">
                  <w:marLeft w:val="0"/>
                  <w:marRight w:val="0"/>
                  <w:marTop w:val="0"/>
                  <w:marBottom w:val="0"/>
                  <w:divBdr>
                    <w:top w:val="none" w:sz="0" w:space="0" w:color="auto"/>
                    <w:left w:val="none" w:sz="0" w:space="0" w:color="auto"/>
                    <w:bottom w:val="none" w:sz="0" w:space="0" w:color="auto"/>
                    <w:right w:val="none" w:sz="0" w:space="0" w:color="auto"/>
                  </w:divBdr>
                  <w:divsChild>
                    <w:div w:id="254680161">
                      <w:marLeft w:val="0"/>
                      <w:marRight w:val="0"/>
                      <w:marTop w:val="0"/>
                      <w:marBottom w:val="0"/>
                      <w:divBdr>
                        <w:top w:val="none" w:sz="0" w:space="0" w:color="auto"/>
                        <w:left w:val="none" w:sz="0" w:space="0" w:color="auto"/>
                        <w:bottom w:val="none" w:sz="0" w:space="0" w:color="auto"/>
                        <w:right w:val="none" w:sz="0" w:space="0" w:color="auto"/>
                      </w:divBdr>
                      <w:divsChild>
                        <w:div w:id="75639001">
                          <w:marLeft w:val="0"/>
                          <w:marRight w:val="0"/>
                          <w:marTop w:val="0"/>
                          <w:marBottom w:val="0"/>
                          <w:divBdr>
                            <w:top w:val="none" w:sz="0" w:space="0" w:color="auto"/>
                            <w:left w:val="none" w:sz="0" w:space="0" w:color="auto"/>
                            <w:bottom w:val="none" w:sz="0" w:space="0" w:color="auto"/>
                            <w:right w:val="none" w:sz="0" w:space="0" w:color="auto"/>
                          </w:divBdr>
                          <w:divsChild>
                            <w:div w:id="493836204">
                              <w:marLeft w:val="0"/>
                              <w:marRight w:val="0"/>
                              <w:marTop w:val="0"/>
                              <w:marBottom w:val="0"/>
                              <w:divBdr>
                                <w:top w:val="none" w:sz="0" w:space="0" w:color="auto"/>
                                <w:left w:val="none" w:sz="0" w:space="0" w:color="auto"/>
                                <w:bottom w:val="none" w:sz="0" w:space="0" w:color="auto"/>
                                <w:right w:val="none" w:sz="0" w:space="0" w:color="auto"/>
                              </w:divBdr>
                              <w:divsChild>
                                <w:div w:id="1144658416">
                                  <w:marLeft w:val="0"/>
                                  <w:marRight w:val="0"/>
                                  <w:marTop w:val="0"/>
                                  <w:marBottom w:val="375"/>
                                  <w:divBdr>
                                    <w:top w:val="none" w:sz="0" w:space="0" w:color="auto"/>
                                    <w:left w:val="none" w:sz="0" w:space="0" w:color="auto"/>
                                    <w:bottom w:val="none" w:sz="0" w:space="0" w:color="auto"/>
                                    <w:right w:val="none" w:sz="0" w:space="0" w:color="auto"/>
                                  </w:divBdr>
                                  <w:divsChild>
                                    <w:div w:id="1183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271960">
      <w:bodyDiv w:val="1"/>
      <w:marLeft w:val="0"/>
      <w:marRight w:val="0"/>
      <w:marTop w:val="0"/>
      <w:marBottom w:val="0"/>
      <w:divBdr>
        <w:top w:val="none" w:sz="0" w:space="0" w:color="auto"/>
        <w:left w:val="none" w:sz="0" w:space="0" w:color="auto"/>
        <w:bottom w:val="none" w:sz="0" w:space="0" w:color="auto"/>
        <w:right w:val="none" w:sz="0" w:space="0" w:color="auto"/>
      </w:divBdr>
    </w:div>
    <w:div w:id="535002475">
      <w:bodyDiv w:val="1"/>
      <w:marLeft w:val="0"/>
      <w:marRight w:val="0"/>
      <w:marTop w:val="0"/>
      <w:marBottom w:val="0"/>
      <w:divBdr>
        <w:top w:val="none" w:sz="0" w:space="0" w:color="auto"/>
        <w:left w:val="none" w:sz="0" w:space="0" w:color="auto"/>
        <w:bottom w:val="none" w:sz="0" w:space="0" w:color="auto"/>
        <w:right w:val="none" w:sz="0" w:space="0" w:color="auto"/>
      </w:divBdr>
    </w:div>
    <w:div w:id="652373437">
      <w:bodyDiv w:val="1"/>
      <w:marLeft w:val="0"/>
      <w:marRight w:val="0"/>
      <w:marTop w:val="0"/>
      <w:marBottom w:val="0"/>
      <w:divBdr>
        <w:top w:val="none" w:sz="0" w:space="0" w:color="auto"/>
        <w:left w:val="none" w:sz="0" w:space="0" w:color="auto"/>
        <w:bottom w:val="none" w:sz="0" w:space="0" w:color="auto"/>
        <w:right w:val="none" w:sz="0" w:space="0" w:color="auto"/>
      </w:divBdr>
    </w:div>
    <w:div w:id="787772200">
      <w:bodyDiv w:val="1"/>
      <w:marLeft w:val="0"/>
      <w:marRight w:val="0"/>
      <w:marTop w:val="0"/>
      <w:marBottom w:val="0"/>
      <w:divBdr>
        <w:top w:val="none" w:sz="0" w:space="0" w:color="auto"/>
        <w:left w:val="none" w:sz="0" w:space="0" w:color="auto"/>
        <w:bottom w:val="none" w:sz="0" w:space="0" w:color="auto"/>
        <w:right w:val="none" w:sz="0" w:space="0" w:color="auto"/>
      </w:divBdr>
    </w:div>
    <w:div w:id="794446871">
      <w:bodyDiv w:val="1"/>
      <w:marLeft w:val="0"/>
      <w:marRight w:val="0"/>
      <w:marTop w:val="0"/>
      <w:marBottom w:val="0"/>
      <w:divBdr>
        <w:top w:val="none" w:sz="0" w:space="0" w:color="auto"/>
        <w:left w:val="none" w:sz="0" w:space="0" w:color="auto"/>
        <w:bottom w:val="none" w:sz="0" w:space="0" w:color="auto"/>
        <w:right w:val="none" w:sz="0" w:space="0" w:color="auto"/>
      </w:divBdr>
    </w:div>
    <w:div w:id="930628984">
      <w:bodyDiv w:val="1"/>
      <w:marLeft w:val="0"/>
      <w:marRight w:val="0"/>
      <w:marTop w:val="0"/>
      <w:marBottom w:val="0"/>
      <w:divBdr>
        <w:top w:val="none" w:sz="0" w:space="0" w:color="auto"/>
        <w:left w:val="none" w:sz="0" w:space="0" w:color="auto"/>
        <w:bottom w:val="none" w:sz="0" w:space="0" w:color="auto"/>
        <w:right w:val="none" w:sz="0" w:space="0" w:color="auto"/>
      </w:divBdr>
    </w:div>
    <w:div w:id="996305084">
      <w:bodyDiv w:val="1"/>
      <w:marLeft w:val="0"/>
      <w:marRight w:val="0"/>
      <w:marTop w:val="0"/>
      <w:marBottom w:val="0"/>
      <w:divBdr>
        <w:top w:val="none" w:sz="0" w:space="0" w:color="auto"/>
        <w:left w:val="none" w:sz="0" w:space="0" w:color="auto"/>
        <w:bottom w:val="none" w:sz="0" w:space="0" w:color="auto"/>
        <w:right w:val="none" w:sz="0" w:space="0" w:color="auto"/>
      </w:divBdr>
      <w:divsChild>
        <w:div w:id="1061447285">
          <w:marLeft w:val="547"/>
          <w:marRight w:val="0"/>
          <w:marTop w:val="200"/>
          <w:marBottom w:val="0"/>
          <w:divBdr>
            <w:top w:val="none" w:sz="0" w:space="0" w:color="auto"/>
            <w:left w:val="none" w:sz="0" w:space="0" w:color="auto"/>
            <w:bottom w:val="none" w:sz="0" w:space="0" w:color="auto"/>
            <w:right w:val="none" w:sz="0" w:space="0" w:color="auto"/>
          </w:divBdr>
        </w:div>
      </w:divsChild>
    </w:div>
    <w:div w:id="1009017543">
      <w:bodyDiv w:val="1"/>
      <w:marLeft w:val="0"/>
      <w:marRight w:val="0"/>
      <w:marTop w:val="0"/>
      <w:marBottom w:val="0"/>
      <w:divBdr>
        <w:top w:val="none" w:sz="0" w:space="0" w:color="auto"/>
        <w:left w:val="none" w:sz="0" w:space="0" w:color="auto"/>
        <w:bottom w:val="none" w:sz="0" w:space="0" w:color="auto"/>
        <w:right w:val="none" w:sz="0" w:space="0" w:color="auto"/>
      </w:divBdr>
    </w:div>
    <w:div w:id="1054885996">
      <w:bodyDiv w:val="1"/>
      <w:marLeft w:val="0"/>
      <w:marRight w:val="0"/>
      <w:marTop w:val="0"/>
      <w:marBottom w:val="0"/>
      <w:divBdr>
        <w:top w:val="none" w:sz="0" w:space="0" w:color="auto"/>
        <w:left w:val="none" w:sz="0" w:space="0" w:color="auto"/>
        <w:bottom w:val="none" w:sz="0" w:space="0" w:color="auto"/>
        <w:right w:val="none" w:sz="0" w:space="0" w:color="auto"/>
      </w:divBdr>
    </w:div>
    <w:div w:id="1201865890">
      <w:bodyDiv w:val="1"/>
      <w:marLeft w:val="0"/>
      <w:marRight w:val="0"/>
      <w:marTop w:val="0"/>
      <w:marBottom w:val="0"/>
      <w:divBdr>
        <w:top w:val="none" w:sz="0" w:space="0" w:color="auto"/>
        <w:left w:val="none" w:sz="0" w:space="0" w:color="auto"/>
        <w:bottom w:val="none" w:sz="0" w:space="0" w:color="auto"/>
        <w:right w:val="none" w:sz="0" w:space="0" w:color="auto"/>
      </w:divBdr>
      <w:divsChild>
        <w:div w:id="1307008979">
          <w:marLeft w:val="0"/>
          <w:marRight w:val="0"/>
          <w:marTop w:val="0"/>
          <w:marBottom w:val="0"/>
          <w:divBdr>
            <w:top w:val="none" w:sz="0" w:space="0" w:color="auto"/>
            <w:left w:val="none" w:sz="0" w:space="0" w:color="auto"/>
            <w:bottom w:val="none" w:sz="0" w:space="0" w:color="auto"/>
            <w:right w:val="none" w:sz="0" w:space="0" w:color="auto"/>
          </w:divBdr>
          <w:divsChild>
            <w:div w:id="905383715">
              <w:marLeft w:val="0"/>
              <w:marRight w:val="0"/>
              <w:marTop w:val="100"/>
              <w:marBottom w:val="100"/>
              <w:divBdr>
                <w:top w:val="none" w:sz="0" w:space="0" w:color="auto"/>
                <w:left w:val="none" w:sz="0" w:space="0" w:color="auto"/>
                <w:bottom w:val="none" w:sz="0" w:space="0" w:color="auto"/>
                <w:right w:val="none" w:sz="0" w:space="0" w:color="auto"/>
              </w:divBdr>
              <w:divsChild>
                <w:div w:id="391201204">
                  <w:marLeft w:val="0"/>
                  <w:marRight w:val="0"/>
                  <w:marTop w:val="0"/>
                  <w:marBottom w:val="0"/>
                  <w:divBdr>
                    <w:top w:val="none" w:sz="0" w:space="0" w:color="auto"/>
                    <w:left w:val="none" w:sz="0" w:space="0" w:color="auto"/>
                    <w:bottom w:val="none" w:sz="0" w:space="0" w:color="auto"/>
                    <w:right w:val="none" w:sz="0" w:space="0" w:color="auto"/>
                  </w:divBdr>
                  <w:divsChild>
                    <w:div w:id="2015646089">
                      <w:marLeft w:val="0"/>
                      <w:marRight w:val="0"/>
                      <w:marTop w:val="0"/>
                      <w:marBottom w:val="0"/>
                      <w:divBdr>
                        <w:top w:val="none" w:sz="0" w:space="0" w:color="auto"/>
                        <w:left w:val="none" w:sz="0" w:space="0" w:color="auto"/>
                        <w:bottom w:val="none" w:sz="0" w:space="0" w:color="auto"/>
                        <w:right w:val="none" w:sz="0" w:space="0" w:color="auto"/>
                      </w:divBdr>
                      <w:divsChild>
                        <w:div w:id="139426134">
                          <w:marLeft w:val="0"/>
                          <w:marRight w:val="0"/>
                          <w:marTop w:val="0"/>
                          <w:marBottom w:val="0"/>
                          <w:divBdr>
                            <w:top w:val="none" w:sz="0" w:space="0" w:color="auto"/>
                            <w:left w:val="none" w:sz="0" w:space="0" w:color="auto"/>
                            <w:bottom w:val="none" w:sz="0" w:space="0" w:color="auto"/>
                            <w:right w:val="none" w:sz="0" w:space="0" w:color="auto"/>
                          </w:divBdr>
                          <w:divsChild>
                            <w:div w:id="717516337">
                              <w:marLeft w:val="0"/>
                              <w:marRight w:val="0"/>
                              <w:marTop w:val="0"/>
                              <w:marBottom w:val="0"/>
                              <w:divBdr>
                                <w:top w:val="none" w:sz="0" w:space="0" w:color="auto"/>
                                <w:left w:val="none" w:sz="0" w:space="0" w:color="auto"/>
                                <w:bottom w:val="none" w:sz="0" w:space="0" w:color="auto"/>
                                <w:right w:val="none" w:sz="0" w:space="0" w:color="auto"/>
                              </w:divBdr>
                              <w:divsChild>
                                <w:div w:id="270867295">
                                  <w:marLeft w:val="0"/>
                                  <w:marRight w:val="0"/>
                                  <w:marTop w:val="0"/>
                                  <w:marBottom w:val="375"/>
                                  <w:divBdr>
                                    <w:top w:val="none" w:sz="0" w:space="0" w:color="auto"/>
                                    <w:left w:val="none" w:sz="0" w:space="0" w:color="auto"/>
                                    <w:bottom w:val="none" w:sz="0" w:space="0" w:color="auto"/>
                                    <w:right w:val="none" w:sz="0" w:space="0" w:color="auto"/>
                                  </w:divBdr>
                                  <w:divsChild>
                                    <w:div w:id="560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78156">
      <w:bodyDiv w:val="1"/>
      <w:marLeft w:val="0"/>
      <w:marRight w:val="0"/>
      <w:marTop w:val="0"/>
      <w:marBottom w:val="0"/>
      <w:divBdr>
        <w:top w:val="none" w:sz="0" w:space="0" w:color="auto"/>
        <w:left w:val="none" w:sz="0" w:space="0" w:color="auto"/>
        <w:bottom w:val="none" w:sz="0" w:space="0" w:color="auto"/>
        <w:right w:val="none" w:sz="0" w:space="0" w:color="auto"/>
      </w:divBdr>
    </w:div>
    <w:div w:id="1460609150">
      <w:bodyDiv w:val="1"/>
      <w:marLeft w:val="0"/>
      <w:marRight w:val="0"/>
      <w:marTop w:val="0"/>
      <w:marBottom w:val="0"/>
      <w:divBdr>
        <w:top w:val="none" w:sz="0" w:space="0" w:color="auto"/>
        <w:left w:val="none" w:sz="0" w:space="0" w:color="auto"/>
        <w:bottom w:val="none" w:sz="0" w:space="0" w:color="auto"/>
        <w:right w:val="none" w:sz="0" w:space="0" w:color="auto"/>
      </w:divBdr>
      <w:divsChild>
        <w:div w:id="48654289">
          <w:marLeft w:val="0"/>
          <w:marRight w:val="0"/>
          <w:marTop w:val="0"/>
          <w:marBottom w:val="0"/>
          <w:divBdr>
            <w:top w:val="none" w:sz="0" w:space="0" w:color="auto"/>
            <w:left w:val="none" w:sz="0" w:space="0" w:color="auto"/>
            <w:bottom w:val="none" w:sz="0" w:space="0" w:color="auto"/>
            <w:right w:val="none" w:sz="0" w:space="0" w:color="auto"/>
          </w:divBdr>
          <w:divsChild>
            <w:div w:id="227227895">
              <w:marLeft w:val="0"/>
              <w:marRight w:val="0"/>
              <w:marTop w:val="0"/>
              <w:marBottom w:val="0"/>
              <w:divBdr>
                <w:top w:val="none" w:sz="0" w:space="0" w:color="auto"/>
                <w:left w:val="none" w:sz="0" w:space="0" w:color="auto"/>
                <w:bottom w:val="none" w:sz="0" w:space="0" w:color="auto"/>
                <w:right w:val="none" w:sz="0" w:space="0" w:color="auto"/>
              </w:divBdr>
              <w:divsChild>
                <w:div w:id="291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86093">
      <w:bodyDiv w:val="1"/>
      <w:marLeft w:val="0"/>
      <w:marRight w:val="0"/>
      <w:marTop w:val="0"/>
      <w:marBottom w:val="0"/>
      <w:divBdr>
        <w:top w:val="none" w:sz="0" w:space="0" w:color="auto"/>
        <w:left w:val="none" w:sz="0" w:space="0" w:color="auto"/>
        <w:bottom w:val="none" w:sz="0" w:space="0" w:color="auto"/>
        <w:right w:val="none" w:sz="0" w:space="0" w:color="auto"/>
      </w:divBdr>
    </w:div>
    <w:div w:id="1533423802">
      <w:bodyDiv w:val="1"/>
      <w:marLeft w:val="0"/>
      <w:marRight w:val="0"/>
      <w:marTop w:val="0"/>
      <w:marBottom w:val="0"/>
      <w:divBdr>
        <w:top w:val="none" w:sz="0" w:space="0" w:color="auto"/>
        <w:left w:val="none" w:sz="0" w:space="0" w:color="auto"/>
        <w:bottom w:val="none" w:sz="0" w:space="0" w:color="auto"/>
        <w:right w:val="none" w:sz="0" w:space="0" w:color="auto"/>
      </w:divBdr>
    </w:div>
    <w:div w:id="1535342808">
      <w:bodyDiv w:val="1"/>
      <w:marLeft w:val="0"/>
      <w:marRight w:val="0"/>
      <w:marTop w:val="0"/>
      <w:marBottom w:val="0"/>
      <w:divBdr>
        <w:top w:val="none" w:sz="0" w:space="0" w:color="auto"/>
        <w:left w:val="none" w:sz="0" w:space="0" w:color="auto"/>
        <w:bottom w:val="none" w:sz="0" w:space="0" w:color="auto"/>
        <w:right w:val="none" w:sz="0" w:space="0" w:color="auto"/>
      </w:divBdr>
    </w:div>
    <w:div w:id="1545633025">
      <w:bodyDiv w:val="1"/>
      <w:marLeft w:val="0"/>
      <w:marRight w:val="0"/>
      <w:marTop w:val="0"/>
      <w:marBottom w:val="0"/>
      <w:divBdr>
        <w:top w:val="none" w:sz="0" w:space="0" w:color="auto"/>
        <w:left w:val="none" w:sz="0" w:space="0" w:color="auto"/>
        <w:bottom w:val="none" w:sz="0" w:space="0" w:color="auto"/>
        <w:right w:val="none" w:sz="0" w:space="0" w:color="auto"/>
      </w:divBdr>
    </w:div>
    <w:div w:id="1750468653">
      <w:bodyDiv w:val="1"/>
      <w:marLeft w:val="0"/>
      <w:marRight w:val="0"/>
      <w:marTop w:val="0"/>
      <w:marBottom w:val="0"/>
      <w:divBdr>
        <w:top w:val="none" w:sz="0" w:space="0" w:color="auto"/>
        <w:left w:val="none" w:sz="0" w:space="0" w:color="auto"/>
        <w:bottom w:val="none" w:sz="0" w:space="0" w:color="auto"/>
        <w:right w:val="none" w:sz="0" w:space="0" w:color="auto"/>
      </w:divBdr>
    </w:div>
    <w:div w:id="1896620806">
      <w:bodyDiv w:val="1"/>
      <w:marLeft w:val="0"/>
      <w:marRight w:val="0"/>
      <w:marTop w:val="0"/>
      <w:marBottom w:val="0"/>
      <w:divBdr>
        <w:top w:val="none" w:sz="0" w:space="0" w:color="auto"/>
        <w:left w:val="none" w:sz="0" w:space="0" w:color="auto"/>
        <w:bottom w:val="none" w:sz="0" w:space="0" w:color="auto"/>
        <w:right w:val="none" w:sz="0" w:space="0" w:color="auto"/>
      </w:divBdr>
    </w:div>
    <w:div w:id="1964341296">
      <w:bodyDiv w:val="1"/>
      <w:marLeft w:val="0"/>
      <w:marRight w:val="0"/>
      <w:marTop w:val="0"/>
      <w:marBottom w:val="0"/>
      <w:divBdr>
        <w:top w:val="none" w:sz="0" w:space="0" w:color="auto"/>
        <w:left w:val="none" w:sz="0" w:space="0" w:color="auto"/>
        <w:bottom w:val="none" w:sz="0" w:space="0" w:color="auto"/>
        <w:right w:val="none" w:sz="0" w:space="0" w:color="auto"/>
      </w:divBdr>
      <w:divsChild>
        <w:div w:id="1393776709">
          <w:marLeft w:val="0"/>
          <w:marRight w:val="0"/>
          <w:marTop w:val="0"/>
          <w:marBottom w:val="0"/>
          <w:divBdr>
            <w:top w:val="none" w:sz="0" w:space="0" w:color="auto"/>
            <w:left w:val="none" w:sz="0" w:space="0" w:color="auto"/>
            <w:bottom w:val="none" w:sz="0" w:space="0" w:color="auto"/>
            <w:right w:val="none" w:sz="0" w:space="0" w:color="auto"/>
          </w:divBdr>
          <w:divsChild>
            <w:div w:id="1059402831">
              <w:marLeft w:val="0"/>
              <w:marRight w:val="0"/>
              <w:marTop w:val="0"/>
              <w:marBottom w:val="0"/>
              <w:divBdr>
                <w:top w:val="none" w:sz="0" w:space="0" w:color="auto"/>
                <w:left w:val="none" w:sz="0" w:space="0" w:color="auto"/>
                <w:bottom w:val="none" w:sz="0" w:space="0" w:color="auto"/>
                <w:right w:val="none" w:sz="0" w:space="0" w:color="auto"/>
              </w:divBdr>
              <w:divsChild>
                <w:div w:id="1416049666">
                  <w:marLeft w:val="0"/>
                  <w:marRight w:val="0"/>
                  <w:marTop w:val="0"/>
                  <w:marBottom w:val="0"/>
                  <w:divBdr>
                    <w:top w:val="none" w:sz="0" w:space="0" w:color="auto"/>
                    <w:left w:val="none" w:sz="0" w:space="0" w:color="auto"/>
                    <w:bottom w:val="none" w:sz="0" w:space="0" w:color="auto"/>
                    <w:right w:val="none" w:sz="0" w:space="0" w:color="auto"/>
                  </w:divBdr>
                  <w:divsChild>
                    <w:div w:id="1096947686">
                      <w:marLeft w:val="0"/>
                      <w:marRight w:val="0"/>
                      <w:marTop w:val="0"/>
                      <w:marBottom w:val="0"/>
                      <w:divBdr>
                        <w:top w:val="none" w:sz="0" w:space="0" w:color="auto"/>
                        <w:left w:val="none" w:sz="0" w:space="0" w:color="auto"/>
                        <w:bottom w:val="none" w:sz="0" w:space="0" w:color="auto"/>
                        <w:right w:val="none" w:sz="0" w:space="0" w:color="auto"/>
                      </w:divBdr>
                      <w:divsChild>
                        <w:div w:id="425880465">
                          <w:marLeft w:val="0"/>
                          <w:marRight w:val="0"/>
                          <w:marTop w:val="0"/>
                          <w:marBottom w:val="0"/>
                          <w:divBdr>
                            <w:top w:val="none" w:sz="0" w:space="0" w:color="auto"/>
                            <w:left w:val="none" w:sz="0" w:space="0" w:color="auto"/>
                            <w:bottom w:val="none" w:sz="0" w:space="0" w:color="auto"/>
                            <w:right w:val="none" w:sz="0" w:space="0" w:color="auto"/>
                          </w:divBdr>
                          <w:divsChild>
                            <w:div w:id="1087381153">
                              <w:marLeft w:val="0"/>
                              <w:marRight w:val="0"/>
                              <w:marTop w:val="0"/>
                              <w:marBottom w:val="0"/>
                              <w:divBdr>
                                <w:top w:val="none" w:sz="0" w:space="0" w:color="auto"/>
                                <w:left w:val="none" w:sz="0" w:space="0" w:color="auto"/>
                                <w:bottom w:val="none" w:sz="0" w:space="0" w:color="auto"/>
                                <w:right w:val="none" w:sz="0" w:space="0" w:color="auto"/>
                              </w:divBdr>
                              <w:divsChild>
                                <w:div w:id="608050770">
                                  <w:marLeft w:val="0"/>
                                  <w:marRight w:val="0"/>
                                  <w:marTop w:val="0"/>
                                  <w:marBottom w:val="0"/>
                                  <w:divBdr>
                                    <w:top w:val="none" w:sz="0" w:space="0" w:color="auto"/>
                                    <w:left w:val="none" w:sz="0" w:space="0" w:color="auto"/>
                                    <w:bottom w:val="none" w:sz="0" w:space="0" w:color="auto"/>
                                    <w:right w:val="none" w:sz="0" w:space="0" w:color="auto"/>
                                  </w:divBdr>
                                  <w:divsChild>
                                    <w:div w:id="19162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E%D0%B4%D0%BE%D1%80%D0%BE%D0%B4%D0%B8%D0%B5_%D0%BF%D0%BE%D1%87%D0%B2%D1%8B" TargetMode="External"/><Relationship Id="rId3" Type="http://schemas.openxmlformats.org/officeDocument/2006/relationships/styles" Target="styles.xml"/><Relationship Id="rId7" Type="http://schemas.openxmlformats.org/officeDocument/2006/relationships/hyperlink" Target="https://ru.wikipedia.org/wiki/%D0%9A%D0%B0%D0%BB%D1%8C%D1%86%D0%B8%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ndex.php?title=%D0%9F%D0%BE%D1%87%D0%B2%D0%B5%D0%BD%D0%BD%D1%8B%D0%B9_%D0%BF%D0%BE%D0%B3%D0%BB%D0%BE%D1%89%D0%B0%D1%8E%D1%89%D0%B8%D0%B9_%D0%BA%D0%BE%D0%BC%D0%BF%D0%BB%D0%B5%D0%BA%D1%81&amp;action=edit&amp;redlink=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o-sistema.ru/index.php?option=com_content&amp;view=article&amp;id=135:predposevnoy-kultivator-c-zadney-naveskoy&amp;catid=2&amp;Itemid=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03D7-DCD8-4531-8D0F-26F127F4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25</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 Игнатенок</dc:creator>
  <cp:keywords/>
  <dc:description/>
  <cp:lastModifiedBy>Ольга О.М.. Воробьева</cp:lastModifiedBy>
  <cp:revision>41</cp:revision>
  <dcterms:created xsi:type="dcterms:W3CDTF">2016-02-08T07:12:00Z</dcterms:created>
  <dcterms:modified xsi:type="dcterms:W3CDTF">2017-09-29T07:57:00Z</dcterms:modified>
</cp:coreProperties>
</file>